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D03C34" w:rsidRPr="00D131FD" w:rsidRDefault="00D03C34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0F3B53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>ТЕНДЕРНА ДОКУМЕНТАЦІЯ</w:t>
      </w:r>
    </w:p>
    <w:p w:rsidR="00FD7353" w:rsidRDefault="00FD7353" w:rsidP="00BE7B6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63015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на закупівлю наборів ігор дитячих </w:t>
      </w:r>
      <w:r w:rsidR="00D6066D" w:rsidRPr="00D606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по програмі Safe Families за </w:t>
      </w:r>
      <w:r w:rsidR="00BE7B6F" w:rsidRPr="0063015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проектом </w:t>
      </w:r>
      <w:r w:rsidR="00BE7B6F" w:rsidRPr="00263220">
        <w:rPr>
          <w:rFonts w:ascii="Times New Roman" w:hAnsi="Times New Roman" w:cs="Times New Roman"/>
          <w:b/>
          <w:bCs/>
          <w:sz w:val="20"/>
          <w:szCs w:val="20"/>
          <w:lang w:val="uk-UA"/>
        </w:rPr>
        <w:t>«</w:t>
      </w:r>
      <w:r w:rsidR="00BE7B6F" w:rsidRPr="00BE7B6F">
        <w:rPr>
          <w:rFonts w:ascii="Times New Roman" w:hAnsi="Times New Roman" w:cs="Times New Roman"/>
          <w:b/>
          <w:bCs/>
          <w:sz w:val="20"/>
          <w:szCs w:val="20"/>
          <w:lang w:val="uk-UA"/>
        </w:rPr>
        <w:t>Захист життя за допомогою інтегрованої багатосе</w:t>
      </w:r>
      <w:r w:rsidR="00BE7B6F">
        <w:rPr>
          <w:rFonts w:ascii="Times New Roman" w:hAnsi="Times New Roman" w:cs="Times New Roman"/>
          <w:b/>
          <w:bCs/>
          <w:sz w:val="20"/>
          <w:szCs w:val="20"/>
          <w:lang w:val="uk-UA"/>
        </w:rPr>
        <w:t>кторної допомоги» (угода -20581</w:t>
      </w:r>
      <w:r w:rsidR="00BE7B6F" w:rsidRPr="00263220">
        <w:rPr>
          <w:rFonts w:ascii="Times New Roman" w:hAnsi="Times New Roman" w:cs="Times New Roman"/>
          <w:b/>
          <w:bCs/>
          <w:sz w:val="20"/>
          <w:szCs w:val="20"/>
          <w:lang w:val="uk-UA"/>
        </w:rPr>
        <w:t>)</w:t>
      </w:r>
    </w:p>
    <w:p w:rsidR="00FD7353" w:rsidRDefault="00FD7353" w:rsidP="00FD7353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0F3B53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>Замовник: БФ «Слов’янське серце»</w:t>
      </w: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FD7353" w:rsidRPr="00403F58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>202</w:t>
      </w:r>
      <w:r w:rsidR="00314470">
        <w:rPr>
          <w:rFonts w:ascii="Times New Roman" w:hAnsi="Times New Roman" w:cs="Times New Roman"/>
          <w:b/>
          <w:bCs/>
          <w:sz w:val="20"/>
          <w:szCs w:val="24"/>
          <w:lang w:val="ru-RU"/>
        </w:rPr>
        <w:t>6</w:t>
      </w: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 xml:space="preserve"> рік</w:t>
      </w:r>
    </w:p>
    <w:p w:rsidR="00D03C34" w:rsidRPr="00D131FD" w:rsidRDefault="00FD7353" w:rsidP="00FD7353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>м. Дніпро</w:t>
      </w: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br w:type="page"/>
      </w:r>
    </w:p>
    <w:tbl>
      <w:tblPr>
        <w:tblW w:w="9643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240"/>
        <w:gridCol w:w="5743"/>
      </w:tblGrid>
      <w:tr w:rsidR="008A0019" w:rsidRPr="00D131FD" w:rsidTr="00C34FAE">
        <w:tc>
          <w:tcPr>
            <w:tcW w:w="9643" w:type="dxa"/>
            <w:gridSpan w:val="3"/>
          </w:tcPr>
          <w:p w:rsidR="008A0019" w:rsidRPr="00D131FD" w:rsidRDefault="008A0019" w:rsidP="006651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lastRenderedPageBreak/>
              <w:t xml:space="preserve">Розділ 1. </w:t>
            </w:r>
            <w:r w:rsidR="006651BD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ЗАГАЛЬНІ ПОЛОЖЕННЯ</w:t>
            </w:r>
          </w:p>
        </w:tc>
      </w:tr>
      <w:tr w:rsidR="008A0019" w:rsidRPr="00D131FD" w:rsidTr="00C34FAE">
        <w:tc>
          <w:tcPr>
            <w:tcW w:w="660" w:type="dxa"/>
          </w:tcPr>
          <w:p w:rsidR="008A0019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1.1.</w:t>
            </w:r>
          </w:p>
        </w:tc>
        <w:tc>
          <w:tcPr>
            <w:tcW w:w="3240" w:type="dxa"/>
          </w:tcPr>
          <w:p w:rsidR="008A0019" w:rsidRPr="00D131FD" w:rsidRDefault="008A0019" w:rsidP="00EC4E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Інформація про замовника торгів</w:t>
            </w:r>
            <w:r w:rsidR="00EC4EE6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:</w:t>
            </w:r>
          </w:p>
        </w:tc>
        <w:tc>
          <w:tcPr>
            <w:tcW w:w="5743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</w:tr>
      <w:tr w:rsidR="008A0019" w:rsidRPr="00D131FD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Повне найменування</w:t>
            </w:r>
          </w:p>
        </w:tc>
        <w:tc>
          <w:tcPr>
            <w:tcW w:w="5743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Благодійний фонд «Слов’янське серце»</w:t>
            </w:r>
          </w:p>
        </w:tc>
      </w:tr>
      <w:tr w:rsidR="008A0019" w:rsidRPr="001E29DD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Місцезнаходження</w:t>
            </w:r>
          </w:p>
        </w:tc>
        <w:tc>
          <w:tcPr>
            <w:tcW w:w="5743" w:type="dxa"/>
          </w:tcPr>
          <w:p w:rsidR="008A0019" w:rsidRPr="00D131FD" w:rsidRDefault="00E76F66" w:rsidP="00E76F66">
            <w:pPr>
              <w:widowControl w:val="0"/>
              <w:spacing w:after="0" w:line="27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пр-т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. 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О. Поля, 82Г, м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. 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Дніпро, 49061</w:t>
            </w:r>
          </w:p>
        </w:tc>
      </w:tr>
      <w:tr w:rsidR="008A0019" w:rsidRPr="001E29DD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Посадова особа замовника, уповноважена здійснювати зв’язок з учасниками</w:t>
            </w:r>
          </w:p>
        </w:tc>
        <w:tc>
          <w:tcPr>
            <w:tcW w:w="5743" w:type="dxa"/>
          </w:tcPr>
          <w:p w:rsidR="00320138" w:rsidRPr="00D131FD" w:rsidRDefault="0097134B" w:rsidP="003201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Клюваченко Ольга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– спеціалістка з закупівель, </w:t>
            </w:r>
            <w:r w:rsidR="00D63BFB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пр-т. О. Поля, 82Г, м. Дніпро, 49061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тел. 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0993885111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kluvachenko</w:t>
            </w:r>
            <w:r w:rsidR="00320138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@gmail.com </w:t>
            </w:r>
          </w:p>
          <w:p w:rsidR="00320138" w:rsidRPr="00D131FD" w:rsidRDefault="00320138" w:rsidP="003201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Кінцев</w:t>
            </w:r>
            <w:r w:rsidR="00B1122D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и</w:t>
            </w:r>
            <w:r w:rsidR="00BC54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й термін отримання запитань </w:t>
            </w:r>
            <w:r w:rsidR="000B176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 xml:space="preserve">– </w:t>
            </w:r>
            <w:r w:rsidR="00BE7B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08</w:t>
            </w:r>
            <w:r w:rsidR="000B1769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.0</w:t>
            </w:r>
            <w:r w:rsidR="00BE7B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2</w:t>
            </w:r>
            <w:r w:rsidR="00BE7B6F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>.2026</w:t>
            </w:r>
            <w:r w:rsidR="004A5B2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 xml:space="preserve"> року 23:59</w:t>
            </w:r>
            <w:r w:rsidRPr="004A5B27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 w:eastAsia="ru-RU"/>
              </w:rPr>
              <w:t xml:space="preserve"> </w:t>
            </w: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за східноєвропейським часом.</w:t>
            </w:r>
          </w:p>
          <w:p w:rsidR="008A0019" w:rsidRPr="00D131FD" w:rsidRDefault="00320138" w:rsidP="003201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  <w:lang w:val="uk-UA" w:eastAsia="ru-RU"/>
              </w:rPr>
              <w:t>ВАЖЛИВО: Ця адреса викори</w:t>
            </w:r>
            <w:r w:rsidR="007B4703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  <w:lang w:val="uk-UA" w:eastAsia="ru-RU"/>
              </w:rPr>
              <w:t>с</w:t>
            </w: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  <w:lang w:val="uk-UA" w:eastAsia="ru-RU"/>
              </w:rPr>
              <w:t>товується лише для отримання роз’яснень.</w:t>
            </w:r>
          </w:p>
        </w:tc>
      </w:tr>
      <w:tr w:rsidR="008A0019" w:rsidRPr="00D131FD" w:rsidTr="00C34FAE">
        <w:tc>
          <w:tcPr>
            <w:tcW w:w="660" w:type="dxa"/>
          </w:tcPr>
          <w:p w:rsidR="008A0019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1.</w:t>
            </w:r>
            <w:r w:rsidR="008A0019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324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Процедура закупівлі</w:t>
            </w:r>
          </w:p>
        </w:tc>
        <w:tc>
          <w:tcPr>
            <w:tcW w:w="5743" w:type="dxa"/>
          </w:tcPr>
          <w:p w:rsidR="008A0019" w:rsidRPr="00314470" w:rsidRDefault="008A0019" w:rsidP="004A44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Тендер (ITB) №</w:t>
            </w:r>
            <w:r w:rsidR="003144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2</w:t>
            </w: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/202</w:t>
            </w:r>
            <w:r w:rsidR="003144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6</w:t>
            </w:r>
          </w:p>
        </w:tc>
      </w:tr>
      <w:tr w:rsidR="008A0019" w:rsidRPr="001E29DD" w:rsidTr="00C34FAE">
        <w:trPr>
          <w:trHeight w:val="697"/>
        </w:trPr>
        <w:tc>
          <w:tcPr>
            <w:tcW w:w="660" w:type="dxa"/>
          </w:tcPr>
          <w:p w:rsidR="008A0019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1.</w:t>
            </w:r>
            <w:r w:rsidR="008A0019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3</w:t>
            </w:r>
          </w:p>
        </w:tc>
        <w:tc>
          <w:tcPr>
            <w:tcW w:w="324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Інформація про предмет закупівлі</w:t>
            </w:r>
          </w:p>
        </w:tc>
        <w:tc>
          <w:tcPr>
            <w:tcW w:w="5743" w:type="dxa"/>
            <w:vAlign w:val="center"/>
          </w:tcPr>
          <w:p w:rsidR="004A2F49" w:rsidRPr="00D37F55" w:rsidRDefault="004A2F49" w:rsidP="004A2F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37F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ЛОТ №1 </w:t>
            </w:r>
            <w:r w:rsidR="00025572" w:rsidRPr="00D37F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Набір ігор дитячих </w:t>
            </w:r>
          </w:p>
          <w:p w:rsidR="008A0019" w:rsidRPr="00D131FD" w:rsidRDefault="004A2F49" w:rsidP="004A2F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</w:pPr>
            <w:r w:rsidRPr="00D37F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ЛОТ №2 Еко-сумка брендована</w:t>
            </w:r>
            <w:r w:rsidR="0035785B" w:rsidRPr="00D37F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r w:rsidR="00290C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(для пакування наборів ігор дитя</w:t>
            </w:r>
            <w:r w:rsidR="0035785B" w:rsidRPr="00D37F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чих)</w:t>
            </w:r>
          </w:p>
        </w:tc>
      </w:tr>
      <w:tr w:rsidR="008A0019" w:rsidRPr="001E29DD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743" w:type="dxa"/>
          </w:tcPr>
          <w:p w:rsidR="000B1769" w:rsidRDefault="00C3029C" w:rsidP="008A0019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Набо</w:t>
            </w:r>
            <w:r w:rsidRPr="00C302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и ігор дитячих </w:t>
            </w:r>
            <w:r w:rsidRPr="00C302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по програмі </w:t>
            </w:r>
            <w:r w:rsidR="000B1769" w:rsidRPr="000B17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Safe Families</w:t>
            </w:r>
            <w:r w:rsidR="000B1769">
              <w:rPr>
                <w:rFonts w:ascii="Times New Roman" w:hAnsi="Times New Roman" w:cs="Times New Roman"/>
                <w:b/>
                <w:sz w:val="24"/>
                <w:szCs w:val="20"/>
                <w:lang w:val="uk-UA"/>
              </w:rPr>
              <w:t xml:space="preserve"> </w:t>
            </w:r>
          </w:p>
          <w:p w:rsidR="008A0019" w:rsidRPr="00D131FD" w:rsidRDefault="008A0019" w:rsidP="008A0019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Інформація про необхідні технічні, якісні та кількісні характеристики предмета закупівлі вказана у Додатку </w:t>
            </w:r>
            <w:r w:rsidR="0051257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№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</w:t>
            </w:r>
            <w:r w:rsidR="0051257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та Додатку №3</w:t>
            </w: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до тендерної документації.</w:t>
            </w:r>
          </w:p>
        </w:tc>
      </w:tr>
      <w:tr w:rsidR="008A0019" w:rsidRPr="00AB1824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D131FD" w:rsidRDefault="008A0019" w:rsidP="007718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eastAsia="ru-RU"/>
              </w:rPr>
              <w:t>Місце</w:t>
            </w:r>
            <w:r w:rsidR="007718E1" w:rsidRPr="00D131FD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поставки</w:t>
            </w:r>
            <w:r w:rsidRPr="00D131FD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, кількість, обсяг </w:t>
            </w:r>
            <w:r w:rsidR="007718E1" w:rsidRPr="00D131FD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eastAsia="ru-RU"/>
              </w:rPr>
              <w:t>предмету закупівлі</w:t>
            </w:r>
            <w:r w:rsidR="000D3862" w:rsidRPr="00D131FD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uk-UA" w:eastAsia="ru-RU"/>
              </w:rPr>
              <w:t>:</w:t>
            </w:r>
          </w:p>
        </w:tc>
        <w:tc>
          <w:tcPr>
            <w:tcW w:w="5743" w:type="dxa"/>
          </w:tcPr>
          <w:p w:rsidR="00AB1824" w:rsidRDefault="00430292" w:rsidP="00512574">
            <w:pPr>
              <w:widowControl w:val="0"/>
              <w:tabs>
                <w:tab w:val="left" w:pos="2160"/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Місце </w:t>
            </w:r>
            <w:r w:rsidR="006E32DB" w:rsidRPr="00D1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поставки товару</w:t>
            </w:r>
            <w:r w:rsidRPr="00D1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:</w:t>
            </w:r>
          </w:p>
          <w:p w:rsidR="00512574" w:rsidRDefault="00AB1824" w:rsidP="00512574">
            <w:pPr>
              <w:widowControl w:val="0"/>
              <w:tabs>
                <w:tab w:val="left" w:pos="2160"/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ЛОТ №1</w:t>
            </w:r>
            <w:r w:rsidR="00430292" w:rsidRPr="00D1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r w:rsidR="0051257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м. Дніпро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, вул. Василя</w:t>
            </w:r>
            <w:r w:rsidR="004F539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 Сліпака, 35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 – 180 наборів; </w:t>
            </w:r>
            <w:r w:rsidR="00512574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 м. Крив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ий Ріг, </w:t>
            </w:r>
            <w:r w:rsidR="004F539C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вул. Кропивницького 13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 – 200 наборів.</w:t>
            </w:r>
          </w:p>
          <w:p w:rsidR="00AB1824" w:rsidRDefault="00AB1824" w:rsidP="00512574">
            <w:pPr>
              <w:widowControl w:val="0"/>
              <w:tabs>
                <w:tab w:val="left" w:pos="2160"/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ЛОТ №2</w:t>
            </w:r>
            <w:r w:rsidRPr="00D131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м. Дніпро, вул. Василя Сліпака, 35 – 180 шт;  м. Кривий Ріг, вул. Кропивницького 13 – 200 шт</w:t>
            </w:r>
            <w:r w:rsidR="00C73890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4"/>
                <w:lang w:val="uk-UA" w:eastAsia="ru-RU"/>
              </w:rPr>
              <w:t>.</w:t>
            </w:r>
          </w:p>
          <w:p w:rsidR="008A0019" w:rsidRPr="00D131FD" w:rsidRDefault="00430292" w:rsidP="00512574">
            <w:pPr>
              <w:widowControl w:val="0"/>
              <w:tabs>
                <w:tab w:val="left" w:pos="2160"/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highlight w:val="yellow"/>
                <w:lang w:val="uk-UA" w:eastAsia="ru-RU"/>
              </w:rPr>
            </w:pPr>
            <w:r w:rsidRPr="001C2928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 xml:space="preserve">Обсяг </w:t>
            </w:r>
            <w:r w:rsidR="006E32DB" w:rsidRPr="001C2928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>поставки</w:t>
            </w:r>
            <w:r w:rsidRPr="001C2928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 xml:space="preserve">: </w:t>
            </w:r>
            <w:r w:rsidR="00512574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>згідно Додатку № 3</w:t>
            </w:r>
            <w:r w:rsidR="00512574" w:rsidRPr="00D131FD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val="uk-UA" w:eastAsia="ru-RU"/>
              </w:rPr>
              <w:t xml:space="preserve"> до тендерної документації</w:t>
            </w:r>
          </w:p>
        </w:tc>
      </w:tr>
      <w:tr w:rsidR="008A0019" w:rsidRPr="00314470" w:rsidTr="00C34FAE">
        <w:tc>
          <w:tcPr>
            <w:tcW w:w="66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  <w:tc>
          <w:tcPr>
            <w:tcW w:w="3240" w:type="dxa"/>
          </w:tcPr>
          <w:p w:rsidR="008A0019" w:rsidRPr="00D131FD" w:rsidRDefault="008A0019" w:rsidP="000D3862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Строк </w:t>
            </w:r>
            <w:r w:rsidR="000D3862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поставки товару</w:t>
            </w:r>
          </w:p>
        </w:tc>
        <w:tc>
          <w:tcPr>
            <w:tcW w:w="5743" w:type="dxa"/>
          </w:tcPr>
          <w:p w:rsidR="008A0019" w:rsidRPr="00D131FD" w:rsidRDefault="00512574" w:rsidP="00B112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 02 березня 2026 року</w:t>
            </w:r>
          </w:p>
        </w:tc>
      </w:tr>
      <w:tr w:rsidR="008A0019" w:rsidRPr="001E29DD" w:rsidTr="00C34FAE">
        <w:tc>
          <w:tcPr>
            <w:tcW w:w="660" w:type="dxa"/>
          </w:tcPr>
          <w:p w:rsidR="008A0019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1.</w:t>
            </w:r>
            <w:r w:rsidR="008A0019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4</w:t>
            </w:r>
          </w:p>
        </w:tc>
        <w:tc>
          <w:tcPr>
            <w:tcW w:w="3240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Інформація про валюту, у якій повинно бути розраховано та зазначено ціну тендерної пропозиції</w:t>
            </w:r>
          </w:p>
        </w:tc>
        <w:tc>
          <w:tcPr>
            <w:tcW w:w="5743" w:type="dxa"/>
          </w:tcPr>
          <w:p w:rsidR="008A0019" w:rsidRPr="00D131FD" w:rsidRDefault="008A0019" w:rsidP="008A0019">
            <w:pPr>
              <w:widowControl w:val="0"/>
              <w:spacing w:after="0" w:line="240" w:lineRule="auto"/>
              <w:jc w:val="both"/>
              <w:rPr>
                <w:rFonts w:ascii="Times New Roman" w:eastAsia="Times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" w:hAnsi="Times New Roman" w:cs="Times New Roman"/>
                <w:color w:val="000000"/>
                <w:sz w:val="20"/>
                <w:szCs w:val="24"/>
                <w:lang w:val="uk-UA" w:eastAsia="ru-RU"/>
              </w:rPr>
              <w:t>Валютою тендерної пропозиції є національна валюта України – гривня.</w:t>
            </w:r>
          </w:p>
          <w:p w:rsidR="008A0019" w:rsidRPr="00D131FD" w:rsidRDefault="008A0019" w:rsidP="008A0019">
            <w:pPr>
              <w:widowControl w:val="0"/>
              <w:spacing w:after="0" w:line="240" w:lineRule="auto"/>
              <w:ind w:right="34"/>
              <w:jc w:val="both"/>
              <w:rPr>
                <w:rFonts w:ascii="Times New Roman" w:eastAsia="Times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</w:p>
        </w:tc>
      </w:tr>
      <w:tr w:rsidR="008A0019" w:rsidRPr="00D131FD" w:rsidTr="00C34FAE">
        <w:tc>
          <w:tcPr>
            <w:tcW w:w="9643" w:type="dxa"/>
            <w:gridSpan w:val="3"/>
          </w:tcPr>
          <w:p w:rsidR="008A0019" w:rsidRPr="00D131FD" w:rsidRDefault="008A0019" w:rsidP="006651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Розділ 2. </w:t>
            </w:r>
            <w:r w:rsidR="00EC4EE6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ІНСТРУКЦІЇ УЧАСНИКАМ </w:t>
            </w:r>
            <w:r w:rsidR="006651BD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ТЕНДЕРУ</w:t>
            </w:r>
          </w:p>
        </w:tc>
      </w:tr>
      <w:tr w:rsidR="008A0019" w:rsidRPr="001E29DD" w:rsidTr="00C34FAE">
        <w:tc>
          <w:tcPr>
            <w:tcW w:w="660" w:type="dxa"/>
          </w:tcPr>
          <w:p w:rsidR="008A0019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2.</w:t>
            </w:r>
            <w:r w:rsidR="008A0019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1</w:t>
            </w:r>
          </w:p>
        </w:tc>
        <w:tc>
          <w:tcPr>
            <w:tcW w:w="3240" w:type="dxa"/>
          </w:tcPr>
          <w:p w:rsidR="008A0019" w:rsidRPr="00D131FD" w:rsidRDefault="000D3862" w:rsidP="009A420F">
            <w:pPr>
              <w:widowControl w:val="0"/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Кількість товару</w:t>
            </w:r>
            <w:r w:rsidR="00EC4EE6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:</w:t>
            </w:r>
          </w:p>
        </w:tc>
        <w:tc>
          <w:tcPr>
            <w:tcW w:w="5743" w:type="dxa"/>
          </w:tcPr>
          <w:p w:rsidR="008A0019" w:rsidRPr="00D131FD" w:rsidRDefault="004F539C" w:rsidP="00EC4EE6">
            <w:pPr>
              <w:widowControl w:val="0"/>
              <w:tabs>
                <w:tab w:val="left" w:pos="7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Замовник пропонує надати Тендерні пропозиції на поставку товару, зазначеного в Технічній специфікації. Учасник, що переможе у Тендері, повинен поставити товар в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установленні Замовником строки</w:t>
            </w:r>
            <w:r w:rsidRPr="00D131FD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val="uk-UA" w:eastAsia="ru-RU"/>
              </w:rPr>
              <w:t xml:space="preserve"> </w:t>
            </w:r>
          </w:p>
        </w:tc>
      </w:tr>
      <w:tr w:rsidR="00EC4EE6" w:rsidRPr="001E29DD" w:rsidTr="00C34FAE">
        <w:tc>
          <w:tcPr>
            <w:tcW w:w="660" w:type="dxa"/>
          </w:tcPr>
          <w:p w:rsidR="00EC4EE6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2.</w:t>
            </w:r>
            <w:r w:rsidR="009A420F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</w:t>
            </w:r>
          </w:p>
        </w:tc>
        <w:tc>
          <w:tcPr>
            <w:tcW w:w="3240" w:type="dxa"/>
          </w:tcPr>
          <w:p w:rsidR="00EC4EE6" w:rsidRPr="00D131FD" w:rsidRDefault="009A420F" w:rsidP="009A420F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Право на участь у тендері</w:t>
            </w:r>
          </w:p>
        </w:tc>
        <w:tc>
          <w:tcPr>
            <w:tcW w:w="5743" w:type="dxa"/>
          </w:tcPr>
          <w:p w:rsidR="004F539C" w:rsidRPr="00D131FD" w:rsidRDefault="004F539C" w:rsidP="004F5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Право на участь у Тендері маю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ть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брати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юридичні та фізичні особи недержавної форми власності, якщо вони:</w:t>
            </w:r>
          </w:p>
          <w:p w:rsidR="004F539C" w:rsidRPr="00D131FD" w:rsidRDefault="004F539C" w:rsidP="004F5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є особами, які здійснюють підприємницьку діяльність, а також – не належать до осіб, пов’язаних із Замовником або органами державної влади/управління;</w:t>
            </w:r>
          </w:p>
          <w:p w:rsidR="00EC4EE6" w:rsidRPr="00D131FD" w:rsidRDefault="004F539C" w:rsidP="004F53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45135C">
              <w:rPr>
                <w:bCs/>
                <w:sz w:val="20"/>
                <w:lang w:val="uk-UA"/>
              </w:rPr>
              <w:t>є фінансово незалежними і, відповідно до своїх статутів (за наявності) або законодавства: мають окремі рахунки, мають право залучати кредити та отримувати прибуток від реалізації товарів чи робіт/послуг</w:t>
            </w:r>
          </w:p>
        </w:tc>
      </w:tr>
      <w:tr w:rsidR="00EC4EE6" w:rsidRPr="001E29DD" w:rsidTr="00C34FAE">
        <w:tc>
          <w:tcPr>
            <w:tcW w:w="660" w:type="dxa"/>
          </w:tcPr>
          <w:p w:rsidR="00EC4EE6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2.</w:t>
            </w:r>
            <w:r w:rsidR="0000630D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3</w:t>
            </w:r>
          </w:p>
        </w:tc>
        <w:tc>
          <w:tcPr>
            <w:tcW w:w="3240" w:type="dxa"/>
          </w:tcPr>
          <w:p w:rsidR="00EC4EE6" w:rsidRPr="00D131FD" w:rsidRDefault="0000630D" w:rsidP="0000630D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Кваліфікаційні вимоги до Учасників Тендеру</w:t>
            </w:r>
          </w:p>
        </w:tc>
        <w:tc>
          <w:tcPr>
            <w:tcW w:w="5743" w:type="dxa"/>
          </w:tcPr>
          <w:p w:rsidR="0000630D" w:rsidRPr="00D131FD" w:rsidRDefault="0000630D" w:rsidP="0000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Для участі у </w:t>
            </w:r>
            <w:r w:rsidR="006651BD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</w:t>
            </w:r>
            <w:r w:rsidR="00D32A60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і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, Учасник повинен відповідати таким мінімальним (кваліфікаційним) критеріям:</w:t>
            </w:r>
          </w:p>
          <w:p w:rsidR="0000630D" w:rsidRPr="00D131FD" w:rsidRDefault="000B3158" w:rsidP="0000630D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надати виписку з ЄДР з переліком</w:t>
            </w:r>
            <w:r w:rsidR="00766599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</w:t>
            </w:r>
            <w:r w:rsidR="0035605C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відповідних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КВЕД</w:t>
            </w:r>
            <w:r w:rsidR="0000630D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;</w:t>
            </w:r>
          </w:p>
          <w:p w:rsidR="00EC4EE6" w:rsidRPr="00D131FD" w:rsidRDefault="00EC4EE6" w:rsidP="00984CF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</w:p>
        </w:tc>
      </w:tr>
      <w:tr w:rsidR="006651BD" w:rsidRPr="00314470" w:rsidTr="00C34FAE">
        <w:tc>
          <w:tcPr>
            <w:tcW w:w="660" w:type="dxa"/>
          </w:tcPr>
          <w:p w:rsidR="006651BD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2.</w:t>
            </w:r>
            <w:r w:rsidR="006651BD"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4</w:t>
            </w:r>
          </w:p>
        </w:tc>
        <w:tc>
          <w:tcPr>
            <w:tcW w:w="3240" w:type="dxa"/>
          </w:tcPr>
          <w:p w:rsidR="006651BD" w:rsidRPr="00D131FD" w:rsidRDefault="006651BD" w:rsidP="0000630D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Документи, що складають Тендерну документацію</w:t>
            </w:r>
          </w:p>
        </w:tc>
        <w:tc>
          <w:tcPr>
            <w:tcW w:w="5743" w:type="dxa"/>
          </w:tcPr>
          <w:p w:rsidR="006651BD" w:rsidRPr="00D131FD" w:rsidRDefault="006651BD" w:rsidP="0000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Тендерна документація складається з наступних розділів та додатків:</w:t>
            </w:r>
          </w:p>
          <w:p w:rsidR="006651BD" w:rsidRPr="00D131FD" w:rsidRDefault="006651BD" w:rsidP="0000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Розділ 1 Загальні положення</w:t>
            </w:r>
          </w:p>
          <w:p w:rsidR="006651BD" w:rsidRPr="00D131FD" w:rsidRDefault="006651BD" w:rsidP="0000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Розділ 2 </w:t>
            </w:r>
            <w:r w:rsidR="00EE1DDB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Інструкції учасникам тендеру</w:t>
            </w:r>
          </w:p>
          <w:p w:rsidR="00EE1DDB" w:rsidRPr="00D131FD" w:rsidRDefault="00D623C3" w:rsidP="0000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Розділ 3 Проведення тендеру та оцінка тендерної пропозиції</w:t>
            </w:r>
            <w:r w:rsidR="00105D3E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.</w:t>
            </w:r>
          </w:p>
          <w:p w:rsidR="00EE1DDB" w:rsidRDefault="00EE1DDB" w:rsidP="0000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Додаток 1 Запрошення до участі у Тендері</w:t>
            </w:r>
          </w:p>
          <w:p w:rsidR="004F539C" w:rsidRPr="00D131FD" w:rsidRDefault="004F539C" w:rsidP="0000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Додаток 2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Якісні характеристики</w:t>
            </w:r>
          </w:p>
          <w:p w:rsidR="00EE1DDB" w:rsidRPr="00D131FD" w:rsidRDefault="004F539C" w:rsidP="0000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Додаток 3</w:t>
            </w:r>
            <w:r w:rsidR="00EE1DDB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Технічн</w:t>
            </w:r>
            <w:r w:rsidR="00984CF0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а</w:t>
            </w:r>
            <w:r w:rsidR="00EE1DDB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</w:t>
            </w:r>
            <w:r w:rsidR="00984CF0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специфікація</w:t>
            </w:r>
          </w:p>
          <w:p w:rsidR="00EE1DDB" w:rsidRPr="00D131FD" w:rsidRDefault="004F539C" w:rsidP="00EE1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Додаток 4</w:t>
            </w:r>
            <w:r w:rsidR="00EE1DDB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Форма </w:t>
            </w:r>
            <w:r w:rsidR="009A529A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Фінансової</w:t>
            </w:r>
            <w:r w:rsidR="00EE1DDB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пропозиції</w:t>
            </w:r>
          </w:p>
          <w:p w:rsidR="00F163F7" w:rsidRPr="00D131FD" w:rsidRDefault="004F539C" w:rsidP="00F16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Додаток 5</w:t>
            </w:r>
            <w:r w:rsidR="00774F78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Форма Технічної пропозиції</w:t>
            </w:r>
          </w:p>
          <w:p w:rsidR="00105D3E" w:rsidRPr="00D131FD" w:rsidRDefault="004F539C" w:rsidP="000F75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Додаток 6</w:t>
            </w:r>
            <w:r w:rsidR="00F163F7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</w:t>
            </w:r>
            <w:r w:rsidR="0023153C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Реєстраційна форма постачальника</w:t>
            </w:r>
          </w:p>
        </w:tc>
      </w:tr>
      <w:tr w:rsidR="00EC4EE6" w:rsidRPr="001E29DD" w:rsidTr="00C34FAE">
        <w:tc>
          <w:tcPr>
            <w:tcW w:w="660" w:type="dxa"/>
          </w:tcPr>
          <w:p w:rsidR="00EC4EE6" w:rsidRPr="00D131FD" w:rsidRDefault="00B2008C" w:rsidP="00B20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2.5</w:t>
            </w:r>
          </w:p>
        </w:tc>
        <w:tc>
          <w:tcPr>
            <w:tcW w:w="3240" w:type="dxa"/>
          </w:tcPr>
          <w:p w:rsidR="00EC4EE6" w:rsidRPr="00D131FD" w:rsidRDefault="00205B0C" w:rsidP="00EC4EE6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Документи, що складають </w:t>
            </w:r>
            <w:r w:rsidR="006651BD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тендерну 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пропозицію Учасника:</w:t>
            </w:r>
          </w:p>
        </w:tc>
        <w:tc>
          <w:tcPr>
            <w:tcW w:w="5743" w:type="dxa"/>
          </w:tcPr>
          <w:p w:rsidR="00205B0C" w:rsidRPr="00D131FD" w:rsidRDefault="006651BD" w:rsidP="00B65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Тендерна</w:t>
            </w:r>
            <w:r w:rsidR="00205B0C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пропозиція </w:t>
            </w:r>
            <w:r w:rsidR="00B65F51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Учасника</w:t>
            </w:r>
            <w:r w:rsidR="00205B0C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складається з таких документів</w:t>
            </w:r>
            <w:r w:rsidR="000B315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, що підписані уповноваженою особою Учасника та завірені печаткою (за наявності)</w:t>
            </w:r>
            <w:r w:rsidR="00205B0C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: </w:t>
            </w:r>
          </w:p>
          <w:p w:rsidR="00205B0C" w:rsidRPr="00D131FD" w:rsidRDefault="00205B0C" w:rsidP="00B65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lastRenderedPageBreak/>
              <w:t xml:space="preserve">Документ 1. </w:t>
            </w:r>
            <w:r w:rsidR="009A529A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Фінансова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</w:t>
            </w:r>
            <w:r w:rsidR="00EE1DDB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я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;</w:t>
            </w:r>
          </w:p>
          <w:p w:rsidR="00205B0C" w:rsidRDefault="00205B0C" w:rsidP="00B65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Документ 2. </w:t>
            </w:r>
            <w:r w:rsidR="002A59F0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Технічна </w:t>
            </w:r>
            <w:r w:rsidR="000F751B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пропозиція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;</w:t>
            </w:r>
          </w:p>
          <w:p w:rsidR="004F539C" w:rsidRPr="00D131FD" w:rsidRDefault="004F539C" w:rsidP="00B65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Документ 3.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Реєстраційна форма постачальника;</w:t>
            </w:r>
          </w:p>
          <w:p w:rsidR="00205B0C" w:rsidRPr="00D131FD" w:rsidRDefault="004F539C" w:rsidP="00B65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Документ 4</w:t>
            </w:r>
            <w:r w:rsidR="00205B0C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. Інформація щодо досвіду роботи та кваліфікації (відповідно до пункту </w:t>
            </w:r>
            <w:r w:rsidR="000B315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2.</w:t>
            </w:r>
            <w:r w:rsidR="00205B0C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3 цих Інструкцій учасникам </w:t>
            </w:r>
            <w:r w:rsidR="006651BD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тендеру</w:t>
            </w:r>
            <w:r w:rsidR="00205B0C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);</w:t>
            </w:r>
          </w:p>
          <w:p w:rsidR="00EC4EE6" w:rsidRPr="00D131FD" w:rsidRDefault="00205B0C" w:rsidP="00665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Замовник має право відхилити </w:t>
            </w:r>
            <w:r w:rsidR="006651BD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Тендерну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пропозицію, що не включає усіх перерахованих вище документів, які задовольняють вимоги, зазначені у цих Інструкціях учасникам конкурсу</w:t>
            </w:r>
          </w:p>
        </w:tc>
      </w:tr>
      <w:tr w:rsidR="00EC4EE6" w:rsidRPr="006B4377" w:rsidTr="00C34FAE">
        <w:tc>
          <w:tcPr>
            <w:tcW w:w="660" w:type="dxa"/>
          </w:tcPr>
          <w:p w:rsidR="00EC4EE6" w:rsidRPr="00D131FD" w:rsidRDefault="00B2008C" w:rsidP="00B200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lastRenderedPageBreak/>
              <w:t>2.6</w:t>
            </w:r>
          </w:p>
        </w:tc>
        <w:tc>
          <w:tcPr>
            <w:tcW w:w="3240" w:type="dxa"/>
          </w:tcPr>
          <w:p w:rsidR="00EC4EE6" w:rsidRPr="00D131FD" w:rsidRDefault="005846AE" w:rsidP="00EC4EE6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Фінансова</w:t>
            </w:r>
            <w:r w:rsidR="002E63C3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пропозиція</w:t>
            </w:r>
            <w:r w:rsidR="006651BD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Учасника</w:t>
            </w:r>
          </w:p>
        </w:tc>
        <w:tc>
          <w:tcPr>
            <w:tcW w:w="5743" w:type="dxa"/>
          </w:tcPr>
          <w:p w:rsidR="00EC4EE6" w:rsidRPr="00D131FD" w:rsidRDefault="006B4377" w:rsidP="002A5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1C2928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Договір укладається на перелік</w:t>
            </w:r>
            <w:r w:rsidR="004F539C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товарів, зазначений у Додатку 3</w:t>
            </w:r>
            <w:r w:rsidRPr="001C2928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– Технічна специфікація до Тендерної документації. Загальна сума поставки визначається Тендерним комітетом на підставі виділеної суми фінансування. Суму Договору повинні визначати по-позиційні та загальні ціни, наведені у  Фінансовій пропозиції. Усі ціни мають бути наведені у валюті України. Учасник має навести ціни усіх позицій предмету з</w:t>
            </w:r>
            <w:r w:rsidR="004F539C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акупівлі, зазначених у Додатку 3</w:t>
            </w:r>
            <w:r w:rsidRPr="001C2928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- Технічній специфікації до Тендерної документації. Усі податки, акцизи та інші збори, що мають бути сплачені Учасником, повинні бути включені до цін/розцінок та загальної суми, зазначених у Фінансовій пропозиції Учасника. Ціни/розцінки, наведені Учасником не повинні змінюватися будь-яким чином впродовж терміну чинності Договору поставки (що буде укладений з переможцем конкурсу) за будь-яких умов</w:t>
            </w:r>
            <w:r w:rsidR="002E63C3" w:rsidRPr="001C2928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. Винятком можуть бути форс-мажорні обставини, передбачені Законом України.</w:t>
            </w:r>
          </w:p>
        </w:tc>
      </w:tr>
      <w:tr w:rsidR="00EC4EE6" w:rsidRPr="001E29DD" w:rsidTr="00C34FAE">
        <w:tc>
          <w:tcPr>
            <w:tcW w:w="660" w:type="dxa"/>
          </w:tcPr>
          <w:p w:rsidR="00EC4EE6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2.7</w:t>
            </w:r>
          </w:p>
        </w:tc>
        <w:tc>
          <w:tcPr>
            <w:tcW w:w="3240" w:type="dxa"/>
          </w:tcPr>
          <w:p w:rsidR="00EC4EE6" w:rsidRPr="00D131FD" w:rsidRDefault="00304BF8" w:rsidP="001A071A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Чинність </w:t>
            </w:r>
            <w:r w:rsidR="001A071A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Тендерної</w:t>
            </w:r>
            <w:r w:rsidR="00B65F51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пропозицій</w:t>
            </w:r>
          </w:p>
        </w:tc>
        <w:tc>
          <w:tcPr>
            <w:tcW w:w="5743" w:type="dxa"/>
          </w:tcPr>
          <w:p w:rsidR="00EC4EE6" w:rsidRPr="00D131FD" w:rsidRDefault="001A071A" w:rsidP="002D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Тендерна пропозиція Учасника</w:t>
            </w:r>
            <w:r w:rsidR="00304BF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повинна</w:t>
            </w:r>
            <w:r w:rsidR="00304BF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залишатися чинн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ою</w:t>
            </w:r>
            <w:r w:rsidR="00304BF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впродовж </w:t>
            </w:r>
            <w:r w:rsidR="00613479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дев’яноста</w:t>
            </w:r>
            <w:r w:rsidR="00613479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(</w:t>
            </w:r>
            <w:r w:rsidR="00613479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9</w:t>
            </w:r>
            <w:r w:rsidR="00613479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0) </w:t>
            </w:r>
            <w:r w:rsidR="00304BF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календарних днів з граничного терміну подання 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Тендерних</w:t>
            </w:r>
            <w:r w:rsidR="00304BF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пропозицій, зазначеного у нижченаведеному </w:t>
            </w:r>
            <w:r w:rsidR="00B2008C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Пункті 2.9 Розділу 2</w:t>
            </w:r>
            <w:r w:rsidR="00304BF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Тендерної документації. Замовник може запропонувати </w:t>
            </w:r>
            <w:r w:rsidR="00B65F51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Учаснику</w:t>
            </w:r>
            <w:r w:rsidR="00304BF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подовжити термін чинності </w:t>
            </w:r>
            <w:r w:rsidR="00176AD9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Тендерної</w:t>
            </w:r>
            <w:r w:rsidR="00304BF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пропозиції на визначений термін. Пропозиція Замовника та відповідь </w:t>
            </w:r>
            <w:r w:rsidR="00B65F51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Учасника</w:t>
            </w:r>
            <w:r w:rsidR="00304BF8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мають бути письмовими або надіслані </w:t>
            </w:r>
            <w:r w:rsidR="00FD18AD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електронною поштою.</w:t>
            </w:r>
          </w:p>
        </w:tc>
      </w:tr>
      <w:tr w:rsidR="00304BF8" w:rsidRPr="001E29DD" w:rsidTr="00C34FAE">
        <w:tc>
          <w:tcPr>
            <w:tcW w:w="660" w:type="dxa"/>
          </w:tcPr>
          <w:p w:rsidR="00304BF8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2.8</w:t>
            </w:r>
          </w:p>
        </w:tc>
        <w:tc>
          <w:tcPr>
            <w:tcW w:w="3240" w:type="dxa"/>
          </w:tcPr>
          <w:p w:rsidR="00304BF8" w:rsidRPr="00D131FD" w:rsidRDefault="005216FC" w:rsidP="00176AD9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Мова </w:t>
            </w:r>
            <w:r w:rsidR="00176AD9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Тендерної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пропозиції</w:t>
            </w:r>
          </w:p>
        </w:tc>
        <w:tc>
          <w:tcPr>
            <w:tcW w:w="5743" w:type="dxa"/>
          </w:tcPr>
          <w:p w:rsidR="00304BF8" w:rsidRPr="00D131FD" w:rsidRDefault="005216FC" w:rsidP="00B15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Усі документи, що стосуються </w:t>
            </w:r>
            <w:r w:rsidR="00176AD9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Тендерної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пропозиції та Договору, мають бути складені українською мовою</w:t>
            </w:r>
          </w:p>
        </w:tc>
      </w:tr>
      <w:tr w:rsidR="00304BF8" w:rsidRPr="001E29DD" w:rsidTr="00C34FAE">
        <w:tc>
          <w:tcPr>
            <w:tcW w:w="660" w:type="dxa"/>
          </w:tcPr>
          <w:p w:rsidR="00304BF8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2.9</w:t>
            </w:r>
          </w:p>
        </w:tc>
        <w:tc>
          <w:tcPr>
            <w:tcW w:w="3240" w:type="dxa"/>
          </w:tcPr>
          <w:p w:rsidR="00304BF8" w:rsidRPr="00D131FD" w:rsidRDefault="001E5B61" w:rsidP="00176AD9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Порядок підготовки та надання </w:t>
            </w:r>
            <w:r w:rsidR="00176AD9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Тендерних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пропозицій</w:t>
            </w:r>
          </w:p>
        </w:tc>
        <w:tc>
          <w:tcPr>
            <w:tcW w:w="5743" w:type="dxa"/>
          </w:tcPr>
          <w:p w:rsidR="002D3656" w:rsidRPr="00D131FD" w:rsidRDefault="002D3656" w:rsidP="002D3656">
            <w:pPr>
              <w:spacing w:after="0"/>
              <w:ind w:right="62"/>
              <w:jc w:val="both"/>
              <w:rPr>
                <w:rFonts w:ascii="Times New Roman" w:hAnsi="Times New Roman" w:cs="Times New Roman"/>
                <w:color w:val="0563C1"/>
                <w:sz w:val="20"/>
                <w:u w:val="single" w:color="0563C1"/>
                <w:lang w:val="ru-RU"/>
              </w:rPr>
            </w:pPr>
            <w:r w:rsidRPr="00D131FD">
              <w:rPr>
                <w:rFonts w:ascii="Times New Roman" w:hAnsi="Times New Roman" w:cs="Times New Roman"/>
                <w:sz w:val="20"/>
                <w:lang w:val="ru-RU"/>
              </w:rPr>
              <w:t xml:space="preserve">Учасник може подати тендерну пропозицію у закритому конверті або на окрему електронну пошту </w:t>
            </w:r>
            <w:hyperlink r:id="rId7" w:history="1">
              <w:r w:rsidR="007C56EA" w:rsidRPr="0038433C">
                <w:rPr>
                  <w:rStyle w:val="a4"/>
                  <w:rFonts w:ascii="Times New Roman" w:hAnsi="Times New Roman" w:cs="Times New Roman"/>
                  <w:sz w:val="20"/>
                  <w:u w:val="none"/>
                </w:rPr>
                <w:t>tender</w:t>
              </w:r>
              <w:r w:rsidR="007C56EA" w:rsidRPr="0038433C">
                <w:rPr>
                  <w:rStyle w:val="a4"/>
                  <w:rFonts w:ascii="Times New Roman" w:hAnsi="Times New Roman" w:cs="Times New Roman"/>
                  <w:sz w:val="20"/>
                  <w:u w:val="none"/>
                  <w:lang w:val="ru-RU"/>
                </w:rPr>
                <w:t>.</w:t>
              </w:r>
              <w:r w:rsidR="007C56EA" w:rsidRPr="0038433C">
                <w:rPr>
                  <w:rStyle w:val="a4"/>
                  <w:rFonts w:ascii="Times New Roman" w:hAnsi="Times New Roman" w:cs="Times New Roman"/>
                  <w:sz w:val="20"/>
                  <w:u w:val="none"/>
                </w:rPr>
                <w:t>slavicheart</w:t>
              </w:r>
              <w:r w:rsidR="007C56EA" w:rsidRPr="0038433C">
                <w:rPr>
                  <w:rStyle w:val="a4"/>
                  <w:rFonts w:ascii="Times New Roman" w:hAnsi="Times New Roman" w:cs="Times New Roman"/>
                  <w:sz w:val="20"/>
                  <w:u w:val="none"/>
                  <w:lang w:val="ru-RU"/>
                </w:rPr>
                <w:t>@</w:t>
              </w:r>
              <w:r w:rsidR="007C56EA" w:rsidRPr="0038433C">
                <w:rPr>
                  <w:rStyle w:val="a4"/>
                  <w:rFonts w:ascii="Times New Roman" w:hAnsi="Times New Roman" w:cs="Times New Roman"/>
                  <w:sz w:val="20"/>
                  <w:u w:val="none"/>
                </w:rPr>
                <w:t>gmail</w:t>
              </w:r>
              <w:r w:rsidR="007C56EA" w:rsidRPr="0038433C">
                <w:rPr>
                  <w:rStyle w:val="a4"/>
                  <w:rFonts w:ascii="Times New Roman" w:hAnsi="Times New Roman" w:cs="Times New Roman"/>
                  <w:sz w:val="20"/>
                  <w:u w:val="none"/>
                  <w:lang w:val="ru-RU"/>
                </w:rPr>
                <w:t>.</w:t>
              </w:r>
              <w:r w:rsidR="007C56EA" w:rsidRPr="0038433C">
                <w:rPr>
                  <w:rStyle w:val="a4"/>
                  <w:rFonts w:ascii="Times New Roman" w:hAnsi="Times New Roman" w:cs="Times New Roman"/>
                  <w:sz w:val="20"/>
                  <w:u w:val="none"/>
                </w:rPr>
                <w:t>com</w:t>
              </w:r>
            </w:hyperlink>
          </w:p>
          <w:p w:rsidR="007C56EA" w:rsidRPr="00D131FD" w:rsidRDefault="007C56EA" w:rsidP="00D7194E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Пропозиції подаються у двох запечатаних конвертах або двома листами з окремою подачею технічної та </w:t>
            </w:r>
            <w:r w:rsidR="005846AE">
              <w:rPr>
                <w:rFonts w:ascii="Times New Roman" w:hAnsi="Times New Roman" w:cs="Times New Roman"/>
                <w:sz w:val="20"/>
                <w:lang w:val="uk-UA"/>
              </w:rPr>
              <w:t xml:space="preserve">фінансової 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інформації. </w:t>
            </w:r>
          </w:p>
          <w:p w:rsidR="007C56EA" w:rsidRPr="00D131FD" w:rsidRDefault="007C56EA" w:rsidP="00D7194E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У разі подання пропозиції у закритих конвертах: </w:t>
            </w:r>
          </w:p>
          <w:p w:rsidR="007C56EA" w:rsidRPr="00D131FD" w:rsidRDefault="007C56EA" w:rsidP="00D7194E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Конверт №1 повинен включати фінансову пропозицію у відповідності до форми </w:t>
            </w:r>
            <w:r w:rsidR="009A529A">
              <w:rPr>
                <w:rFonts w:ascii="Times New Roman" w:hAnsi="Times New Roman" w:cs="Times New Roman"/>
                <w:sz w:val="20"/>
                <w:lang w:val="uk-UA"/>
              </w:rPr>
              <w:t>фінансової</w:t>
            </w:r>
            <w:r w:rsidR="004F539C">
              <w:rPr>
                <w:rFonts w:ascii="Times New Roman" w:hAnsi="Times New Roman" w:cs="Times New Roman"/>
                <w:sz w:val="20"/>
                <w:lang w:val="uk-UA"/>
              </w:rPr>
              <w:t xml:space="preserve"> пропозиції додатка 4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до тендерної документації  із зазначе</w:t>
            </w:r>
            <w:r w:rsidR="005D071B">
              <w:rPr>
                <w:rFonts w:ascii="Times New Roman" w:hAnsi="Times New Roman" w:cs="Times New Roman"/>
                <w:sz w:val="20"/>
                <w:lang w:val="uk-UA"/>
              </w:rPr>
              <w:t xml:space="preserve">нням </w:t>
            </w:r>
            <w:r w:rsidR="004F539C">
              <w:rPr>
                <w:rFonts w:ascii="Times New Roman" w:hAnsi="Times New Roman" w:cs="Times New Roman"/>
                <w:sz w:val="20"/>
                <w:lang w:val="uk-UA"/>
              </w:rPr>
              <w:t>«Відкритий тендер (ITB) №2/2026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: закупівля </w:t>
            </w:r>
            <w:r w:rsidR="005D071B">
              <w:rPr>
                <w:rFonts w:ascii="Times New Roman" w:hAnsi="Times New Roman" w:cs="Times New Roman"/>
                <w:sz w:val="20"/>
                <w:lang w:val="uk-UA"/>
              </w:rPr>
              <w:t>Наборів</w:t>
            </w:r>
            <w:r w:rsidR="005D071B" w:rsidRPr="005D071B">
              <w:rPr>
                <w:rFonts w:ascii="Times New Roman" w:hAnsi="Times New Roman" w:cs="Times New Roman"/>
                <w:sz w:val="20"/>
                <w:lang w:val="uk-UA"/>
              </w:rPr>
              <w:t xml:space="preserve"> ігор дитячих  по програмі </w:t>
            </w:r>
            <w:r w:rsidR="006B43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 Families</w:t>
            </w:r>
            <w:r w:rsidR="00200BF8">
              <w:rPr>
                <w:rFonts w:ascii="Times New Roman" w:hAnsi="Times New Roman" w:cs="Times New Roman"/>
                <w:sz w:val="20"/>
                <w:lang w:val="uk-UA"/>
              </w:rPr>
              <w:t>_</w:t>
            </w:r>
            <w:r w:rsidR="00200BF8" w:rsidRPr="00336D76">
              <w:rPr>
                <w:rFonts w:ascii="Times New Roman" w:hAnsi="Times New Roman" w:cs="Times New Roman"/>
                <w:sz w:val="20"/>
                <w:lang w:val="uk-UA"/>
              </w:rPr>
              <w:t>Лот №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- Повне найменування учасника, Фінансова пропозиція»;</w:t>
            </w:r>
          </w:p>
          <w:p w:rsidR="007C56EA" w:rsidRDefault="007E4DB0" w:rsidP="00AC735A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Конверт №2 повинен включати інформацію про технічні характеристики предмета закупівлі та відповідність учасника кваліфікаційним критеріям у відповідності до форм В, 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, установчі документи учасника (витяг або виписка) із переліком наявних КВЕД</w:t>
            </w:r>
            <w:r w:rsidR="004F539C">
              <w:rPr>
                <w:rFonts w:ascii="Times New Roman" w:hAnsi="Times New Roman" w:cs="Times New Roman"/>
                <w:sz w:val="20"/>
                <w:lang w:val="uk-UA"/>
              </w:rPr>
              <w:t xml:space="preserve"> та додатка 3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до тендерної документації, із зазначенням </w:t>
            </w:r>
            <w:r w:rsidR="007C56EA" w:rsidRPr="00D131FD">
              <w:rPr>
                <w:rFonts w:ascii="Times New Roman" w:hAnsi="Times New Roman" w:cs="Times New Roman"/>
                <w:sz w:val="20"/>
                <w:lang w:val="uk-UA"/>
              </w:rPr>
              <w:t>«</w:t>
            </w:r>
            <w:r w:rsidR="0058307A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Відкритий тендер (ITB) </w:t>
            </w:r>
            <w:r w:rsidR="004F539C">
              <w:rPr>
                <w:rFonts w:ascii="Times New Roman" w:hAnsi="Times New Roman" w:cs="Times New Roman"/>
                <w:sz w:val="20"/>
                <w:lang w:val="uk-UA"/>
              </w:rPr>
              <w:t>№2</w:t>
            </w:r>
            <w:r w:rsidR="006B4377">
              <w:rPr>
                <w:rFonts w:ascii="Times New Roman" w:hAnsi="Times New Roman" w:cs="Times New Roman"/>
                <w:sz w:val="20"/>
                <w:lang w:val="uk-UA"/>
              </w:rPr>
              <w:t>/20</w:t>
            </w:r>
            <w:r w:rsidR="004F539C">
              <w:rPr>
                <w:rFonts w:ascii="Times New Roman" w:hAnsi="Times New Roman" w:cs="Times New Roman"/>
                <w:sz w:val="20"/>
                <w:lang w:val="uk-UA"/>
              </w:rPr>
              <w:t>26</w:t>
            </w:r>
            <w:r w:rsidR="007C56EA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: закупівля </w:t>
            </w:r>
            <w:r w:rsidR="005D071B">
              <w:rPr>
                <w:rFonts w:ascii="Times New Roman" w:hAnsi="Times New Roman" w:cs="Times New Roman"/>
                <w:sz w:val="20"/>
                <w:lang w:val="uk-UA"/>
              </w:rPr>
              <w:t>Наборів</w:t>
            </w:r>
            <w:r w:rsidR="005D071B" w:rsidRPr="005D071B">
              <w:rPr>
                <w:rFonts w:ascii="Times New Roman" w:hAnsi="Times New Roman" w:cs="Times New Roman"/>
                <w:sz w:val="20"/>
                <w:lang w:val="uk-UA"/>
              </w:rPr>
              <w:t xml:space="preserve"> ігор дитячих  по програмі </w:t>
            </w:r>
            <w:r w:rsidR="006863B6" w:rsidRPr="00686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 Families</w:t>
            </w:r>
            <w:r w:rsidR="001D4FA4">
              <w:rPr>
                <w:rFonts w:ascii="Times New Roman" w:hAnsi="Times New Roman" w:cs="Times New Roman"/>
                <w:sz w:val="20"/>
                <w:lang w:val="uk-UA"/>
              </w:rPr>
              <w:t>_</w:t>
            </w:r>
            <w:r w:rsidR="001D4FA4" w:rsidRPr="00336D76">
              <w:rPr>
                <w:rFonts w:ascii="Times New Roman" w:hAnsi="Times New Roman" w:cs="Times New Roman"/>
                <w:sz w:val="20"/>
                <w:lang w:val="uk-UA"/>
              </w:rPr>
              <w:t>Лот №</w:t>
            </w:r>
            <w:r w:rsidR="007C56EA" w:rsidRPr="00D131FD">
              <w:rPr>
                <w:rFonts w:ascii="Times New Roman" w:hAnsi="Times New Roman" w:cs="Times New Roman"/>
                <w:sz w:val="20"/>
                <w:lang w:val="uk-UA"/>
              </w:rPr>
              <w:t>- Повне найменування учасника, Технічна пропозиція»</w:t>
            </w:r>
            <w:r w:rsidR="00AC735A" w:rsidRPr="00D131FD">
              <w:rPr>
                <w:rFonts w:ascii="Times New Roman" w:hAnsi="Times New Roman" w:cs="Times New Roman"/>
                <w:sz w:val="20"/>
                <w:lang w:val="uk-UA"/>
              </w:rPr>
              <w:t>.</w:t>
            </w:r>
          </w:p>
          <w:p w:rsidR="004F539C" w:rsidRPr="00D131FD" w:rsidRDefault="004F539C" w:rsidP="00AC735A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У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формі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В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додатка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5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Технічної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пропозиції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зазначення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ціни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товару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не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допускається</w:t>
            </w: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.</w:t>
            </w:r>
          </w:p>
          <w:p w:rsidR="007C56EA" w:rsidRPr="00D131FD" w:rsidRDefault="007C56EA" w:rsidP="00C4705B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У разі подання пропозиції в електронному вигляді:</w:t>
            </w:r>
          </w:p>
          <w:p w:rsidR="007C56EA" w:rsidRPr="00D131FD" w:rsidRDefault="007C56EA" w:rsidP="00C4705B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Пропозиції повинна бути надіслана учасником у електронному вигляді (у форматі PDF) на окрему електронну пошту </w:t>
            </w:r>
            <w:r w:rsidRPr="00D131FD">
              <w:rPr>
                <w:rFonts w:ascii="Times New Roman" w:hAnsi="Times New Roman" w:cs="Times New Roman"/>
                <w:color w:val="0563C1"/>
                <w:sz w:val="20"/>
                <w:u w:val="single" w:color="0563C1"/>
                <w:lang w:val="uk-UA"/>
              </w:rPr>
              <w:t>tender.slavicheart@gmail.com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</w:p>
          <w:p w:rsidR="007C56EA" w:rsidRPr="00D131FD" w:rsidRDefault="007C56EA" w:rsidP="00C4705B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lastRenderedPageBreak/>
              <w:t>Лист №1 повинен включати фінансову пропозицію у відповідності до форми</w:t>
            </w:r>
            <w:r w:rsidR="00AC735A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9A529A">
              <w:rPr>
                <w:rFonts w:ascii="Times New Roman" w:hAnsi="Times New Roman" w:cs="Times New Roman"/>
                <w:sz w:val="20"/>
                <w:lang w:val="uk-UA"/>
              </w:rPr>
              <w:t>фінансової</w:t>
            </w:r>
            <w:r w:rsidR="00AC735A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пропозиції</w:t>
            </w:r>
            <w:r w:rsidR="004F539C">
              <w:rPr>
                <w:rFonts w:ascii="Times New Roman" w:hAnsi="Times New Roman" w:cs="Times New Roman"/>
                <w:sz w:val="20"/>
                <w:lang w:val="uk-UA"/>
              </w:rPr>
              <w:t xml:space="preserve"> додатка 4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до тендерної документації із зазначе</w:t>
            </w:r>
            <w:r w:rsidR="00006674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нням «Відкритий тендер (ITB) </w:t>
            </w:r>
            <w:r w:rsidR="004F539C">
              <w:rPr>
                <w:rFonts w:ascii="Times New Roman" w:hAnsi="Times New Roman" w:cs="Times New Roman"/>
                <w:sz w:val="20"/>
                <w:lang w:val="uk-UA"/>
              </w:rPr>
              <w:t>№2/2026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: закупівля</w:t>
            </w:r>
            <w:r w:rsidR="009D236E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</w:t>
            </w:r>
            <w:r w:rsidR="00760B3B">
              <w:rPr>
                <w:rFonts w:ascii="Times New Roman" w:hAnsi="Times New Roman" w:cs="Times New Roman"/>
                <w:sz w:val="20"/>
                <w:lang w:val="uk-UA"/>
              </w:rPr>
              <w:t>Наборів</w:t>
            </w:r>
            <w:r w:rsidR="00760B3B" w:rsidRPr="005D071B">
              <w:rPr>
                <w:rFonts w:ascii="Times New Roman" w:hAnsi="Times New Roman" w:cs="Times New Roman"/>
                <w:sz w:val="20"/>
                <w:lang w:val="uk-UA"/>
              </w:rPr>
              <w:t xml:space="preserve"> ігор дитячих  по програмі </w:t>
            </w:r>
            <w:r w:rsidR="006863B6" w:rsidRPr="00686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 Families</w:t>
            </w:r>
            <w:r w:rsidR="000767B4">
              <w:rPr>
                <w:rFonts w:ascii="Times New Roman" w:hAnsi="Times New Roman" w:cs="Times New Roman"/>
                <w:sz w:val="20"/>
                <w:lang w:val="uk-UA"/>
              </w:rPr>
              <w:t>_</w:t>
            </w:r>
            <w:r w:rsidR="000767B4" w:rsidRPr="00336D76">
              <w:rPr>
                <w:rFonts w:ascii="Times New Roman" w:hAnsi="Times New Roman" w:cs="Times New Roman"/>
                <w:sz w:val="20"/>
                <w:lang w:val="uk-UA"/>
              </w:rPr>
              <w:t>Лот №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- Повне найменування учасника, Фінансова пропозиція»;</w:t>
            </w:r>
          </w:p>
          <w:p w:rsidR="007C56EA" w:rsidRDefault="00760B3B" w:rsidP="00C4705B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>Лист №2 повинен включати інформацію про технічні характеристики предмета закупівлі та відповідність учасника кваліфікаційним критеріям у відповідності до форм В, С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, установчі документи учасника (витяг або виписка) із переліком наявних КВЕД</w:t>
            </w:r>
            <w:r w:rsidR="004F539C">
              <w:rPr>
                <w:rFonts w:ascii="Times New Roman" w:hAnsi="Times New Roman" w:cs="Times New Roman"/>
                <w:sz w:val="20"/>
                <w:lang w:val="uk-UA"/>
              </w:rPr>
              <w:t xml:space="preserve">  та додатка 3</w:t>
            </w:r>
            <w:r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до тендерної документації, із зазначенням </w:t>
            </w:r>
            <w:r w:rsidR="007C56EA" w:rsidRPr="00D131FD">
              <w:rPr>
                <w:rFonts w:ascii="Times New Roman" w:hAnsi="Times New Roman" w:cs="Times New Roman"/>
                <w:sz w:val="20"/>
                <w:lang w:val="uk-UA"/>
              </w:rPr>
              <w:t>«Відкритий тендер (ITB)</w:t>
            </w:r>
            <w:r w:rsidR="004F539C">
              <w:rPr>
                <w:rFonts w:ascii="Times New Roman" w:hAnsi="Times New Roman" w:cs="Times New Roman"/>
                <w:sz w:val="20"/>
                <w:lang w:val="uk-UA"/>
              </w:rPr>
              <w:t xml:space="preserve"> №2/2026</w:t>
            </w:r>
            <w:r w:rsidR="007C56EA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: закупівля 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Наборів</w:t>
            </w:r>
            <w:r w:rsidRPr="005D071B">
              <w:rPr>
                <w:rFonts w:ascii="Times New Roman" w:hAnsi="Times New Roman" w:cs="Times New Roman"/>
                <w:sz w:val="20"/>
                <w:lang w:val="uk-UA"/>
              </w:rPr>
              <w:t xml:space="preserve"> ігор дитячих  по програмі </w:t>
            </w:r>
            <w:r w:rsidR="006863B6" w:rsidRPr="00686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 Families</w:t>
            </w:r>
            <w:r w:rsidR="000767B4">
              <w:rPr>
                <w:rFonts w:ascii="Times New Roman" w:hAnsi="Times New Roman" w:cs="Times New Roman"/>
                <w:sz w:val="20"/>
                <w:lang w:val="uk-UA"/>
              </w:rPr>
              <w:t>_</w:t>
            </w:r>
            <w:r w:rsidR="000767B4" w:rsidRPr="00336D76">
              <w:rPr>
                <w:rFonts w:ascii="Times New Roman" w:hAnsi="Times New Roman" w:cs="Times New Roman"/>
                <w:sz w:val="20"/>
                <w:lang w:val="uk-UA"/>
              </w:rPr>
              <w:t>Лот №</w:t>
            </w:r>
            <w:r w:rsidR="00AC735A" w:rsidRPr="00D131FD">
              <w:rPr>
                <w:rFonts w:ascii="Times New Roman" w:hAnsi="Times New Roman" w:cs="Times New Roman"/>
                <w:sz w:val="20"/>
                <w:lang w:val="uk-UA"/>
              </w:rPr>
              <w:t>-</w:t>
            </w:r>
            <w:r w:rsidR="007C56EA" w:rsidRPr="00D131FD">
              <w:rPr>
                <w:rFonts w:ascii="Times New Roman" w:hAnsi="Times New Roman" w:cs="Times New Roman"/>
                <w:sz w:val="20"/>
                <w:lang w:val="uk-UA"/>
              </w:rPr>
              <w:t xml:space="preserve"> Повне найменування учасника, Технічна пропозиція»</w:t>
            </w:r>
          </w:p>
          <w:p w:rsidR="004F539C" w:rsidRPr="00D131FD" w:rsidRDefault="004F539C" w:rsidP="00C4705B">
            <w:pPr>
              <w:spacing w:after="0"/>
              <w:ind w:right="62"/>
              <w:jc w:val="both"/>
              <w:rPr>
                <w:rFonts w:ascii="Times New Roman" w:hAnsi="Times New Roman" w:cs="Times New Roman"/>
                <w:sz w:val="20"/>
                <w:lang w:val="uk-UA"/>
              </w:rPr>
            </w:pP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У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формі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В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додатка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5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Технічної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пропозиції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зазначення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ціни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товару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не</w:t>
            </w:r>
            <w:r w:rsidRPr="004F53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Pr="00A330DF">
              <w:rPr>
                <w:rFonts w:ascii="Times New Roman" w:hAnsi="Times New Roman" w:cs="Times New Roman"/>
                <w:b/>
                <w:sz w:val="20"/>
                <w:lang w:val="ru-RU"/>
              </w:rPr>
              <w:t>допускається</w:t>
            </w:r>
          </w:p>
          <w:p w:rsidR="00B65F51" w:rsidRPr="00D131FD" w:rsidRDefault="007C56EA" w:rsidP="00C4705B">
            <w:pPr>
              <w:spacing w:after="0"/>
              <w:ind w:right="62"/>
              <w:jc w:val="both"/>
              <w:rPr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Пропозиції слід подавати, користуючись наведеними додатками. </w:t>
            </w:r>
            <w:r w:rsidRPr="004904F9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Пропозиції, що не відповідають установленим формам можуть не враховуватися</w:t>
            </w:r>
            <w:r w:rsidRPr="00D131FD">
              <w:rPr>
                <w:sz w:val="20"/>
                <w:szCs w:val="24"/>
                <w:lang w:val="uk-UA"/>
              </w:rPr>
              <w:t>.</w:t>
            </w:r>
          </w:p>
        </w:tc>
      </w:tr>
      <w:tr w:rsidR="00304BF8" w:rsidRPr="001E29DD" w:rsidTr="00720971">
        <w:trPr>
          <w:trHeight w:val="3741"/>
        </w:trPr>
        <w:tc>
          <w:tcPr>
            <w:tcW w:w="660" w:type="dxa"/>
          </w:tcPr>
          <w:p w:rsidR="00304BF8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lastRenderedPageBreak/>
              <w:t>2.10</w:t>
            </w:r>
          </w:p>
        </w:tc>
        <w:tc>
          <w:tcPr>
            <w:tcW w:w="3240" w:type="dxa"/>
          </w:tcPr>
          <w:p w:rsidR="00304BF8" w:rsidRPr="00D131FD" w:rsidRDefault="00344AAE" w:rsidP="00176AD9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Місце та строки надання </w:t>
            </w:r>
            <w:r w:rsidR="00176AD9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Тендерних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пропозицій</w:t>
            </w:r>
          </w:p>
        </w:tc>
        <w:tc>
          <w:tcPr>
            <w:tcW w:w="5743" w:type="dxa"/>
          </w:tcPr>
          <w:p w:rsidR="007A0D46" w:rsidRPr="00D131FD" w:rsidRDefault="007A0D46" w:rsidP="007A0D46">
            <w:pPr>
              <w:spacing w:after="9" w:line="271" w:lineRule="auto"/>
              <w:ind w:right="62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>Конверт</w:t>
            </w:r>
            <w:r w:rsidR="00E33AC2"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>и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 xml:space="preserve"> з </w:t>
            </w:r>
            <w:r w:rsidR="00E33AC2"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>Фінасовою та Технічною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 xml:space="preserve"> пропозиці</w:t>
            </w:r>
            <w:r w:rsidR="00E33AC2"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>ями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 xml:space="preserve"> з позначкою «ОРИГІНАЛ» ма</w:t>
            </w:r>
            <w:r w:rsidR="00E33AC2"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>ють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 xml:space="preserve"> бути доставлен</w:t>
            </w:r>
            <w:r w:rsidR="00E33AC2"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>і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 xml:space="preserve"> Замовнику </w:t>
            </w:r>
            <w:r w:rsidRPr="00D131FD">
              <w:rPr>
                <w:rFonts w:ascii="Times New Roman" w:hAnsi="Times New Roman" w:cs="Times New Roman"/>
                <w:b/>
                <w:sz w:val="20"/>
                <w:szCs w:val="24"/>
                <w:shd w:val="clear" w:color="auto" w:fill="FFFFFF" w:themeFill="background1"/>
                <w:lang w:val="ru-RU"/>
              </w:rPr>
              <w:t>НЕ ПІЗНІШЕ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shd w:val="clear" w:color="auto" w:fill="FFFFFF" w:themeFill="background1"/>
                <w:lang w:val="ru-RU"/>
              </w:rPr>
              <w:t xml:space="preserve"> часу та дати вказаної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в </w:t>
            </w:r>
            <w:r w:rsidRPr="00D131FD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Запрошенні до участі у Тендері (Додаток 1 до Тендерної документації)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за адресою, наведеною у пункті 2 Запрошення до участі у Тендері.  </w:t>
            </w:r>
          </w:p>
          <w:p w:rsidR="007A0D46" w:rsidRPr="00D131FD" w:rsidRDefault="007A0D46" w:rsidP="007A0D46">
            <w:pPr>
              <w:spacing w:after="9" w:line="273" w:lineRule="auto"/>
              <w:ind w:right="59"/>
              <w:jc w:val="both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Електронна </w:t>
            </w:r>
            <w:r w:rsidR="00E33AC2"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версія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r w:rsidR="00E33AC2"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Фінансової та Технічної пропозицій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в електронному вигляді (відскановані у форматі </w:t>
            </w:r>
            <w:r w:rsidRPr="00D131FD">
              <w:rPr>
                <w:rFonts w:ascii="Times New Roman" w:hAnsi="Times New Roman" w:cs="Times New Roman"/>
                <w:sz w:val="20"/>
                <w:szCs w:val="24"/>
              </w:rPr>
              <w:t>PDF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) повинна бути надана </w:t>
            </w:r>
            <w:r w:rsidRPr="00D131FD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НЕ ПІЗНІШЕ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часу та дати вказаної в </w:t>
            </w:r>
            <w:r w:rsidRPr="00D131FD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Запрошенні до участі у Тендері (Додаток 1 до Тендерної документації)</w:t>
            </w:r>
            <w:r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на електронну адресу фонду </w:t>
            </w:r>
            <w:hyperlink r:id="rId8" w:history="1">
              <w:r w:rsidR="00E33AC2" w:rsidRPr="00D131FD">
                <w:rPr>
                  <w:rStyle w:val="a4"/>
                  <w:rFonts w:ascii="Times New Roman" w:hAnsi="Times New Roman" w:cs="Times New Roman"/>
                  <w:sz w:val="20"/>
                  <w:szCs w:val="24"/>
                  <w:u w:color="0563C1"/>
                </w:rPr>
                <w:t>tender</w:t>
              </w:r>
              <w:r w:rsidR="00E33AC2" w:rsidRPr="00D131FD">
                <w:rPr>
                  <w:rStyle w:val="a4"/>
                  <w:rFonts w:ascii="Times New Roman" w:hAnsi="Times New Roman" w:cs="Times New Roman"/>
                  <w:sz w:val="20"/>
                  <w:szCs w:val="24"/>
                  <w:u w:color="0563C1"/>
                  <w:lang w:val="ru-RU"/>
                </w:rPr>
                <w:t>.</w:t>
              </w:r>
              <w:r w:rsidR="00E33AC2" w:rsidRPr="00D131FD">
                <w:rPr>
                  <w:rStyle w:val="a4"/>
                  <w:rFonts w:ascii="Times New Roman" w:hAnsi="Times New Roman" w:cs="Times New Roman"/>
                  <w:sz w:val="20"/>
                  <w:szCs w:val="24"/>
                  <w:u w:color="0563C1"/>
                </w:rPr>
                <w:t>slavicheart</w:t>
              </w:r>
              <w:r w:rsidR="00E33AC2" w:rsidRPr="00D131FD">
                <w:rPr>
                  <w:rStyle w:val="a4"/>
                  <w:rFonts w:ascii="Times New Roman" w:hAnsi="Times New Roman" w:cs="Times New Roman"/>
                  <w:sz w:val="20"/>
                  <w:szCs w:val="24"/>
                  <w:u w:color="0563C1"/>
                  <w:lang w:val="ru-RU"/>
                </w:rPr>
                <w:t>@</w:t>
              </w:r>
              <w:r w:rsidR="00E33AC2" w:rsidRPr="00D131FD">
                <w:rPr>
                  <w:rStyle w:val="a4"/>
                  <w:rFonts w:ascii="Times New Roman" w:hAnsi="Times New Roman" w:cs="Times New Roman"/>
                  <w:sz w:val="20"/>
                  <w:szCs w:val="24"/>
                  <w:u w:color="0563C1"/>
                </w:rPr>
                <w:t>gmail</w:t>
              </w:r>
              <w:r w:rsidR="00E33AC2" w:rsidRPr="00D131FD">
                <w:rPr>
                  <w:rStyle w:val="a4"/>
                  <w:rFonts w:ascii="Times New Roman" w:hAnsi="Times New Roman" w:cs="Times New Roman"/>
                  <w:sz w:val="20"/>
                  <w:szCs w:val="24"/>
                  <w:u w:color="0563C1"/>
                  <w:lang w:val="ru-RU"/>
                </w:rPr>
                <w:t>.</w:t>
              </w:r>
              <w:r w:rsidR="00E33AC2" w:rsidRPr="00D131FD">
                <w:rPr>
                  <w:rStyle w:val="a4"/>
                  <w:rFonts w:ascii="Times New Roman" w:hAnsi="Times New Roman" w:cs="Times New Roman"/>
                  <w:sz w:val="20"/>
                  <w:szCs w:val="24"/>
                  <w:u w:color="0563C1"/>
                </w:rPr>
                <w:t>com</w:t>
              </w:r>
            </w:hyperlink>
            <w:r w:rsidR="00E33AC2" w:rsidRPr="00D131FD">
              <w:rPr>
                <w:rFonts w:ascii="Times New Roman" w:hAnsi="Times New Roman" w:cs="Times New Roman"/>
                <w:color w:val="0563C1"/>
                <w:sz w:val="20"/>
                <w:szCs w:val="24"/>
                <w:u w:val="single" w:color="0563C1"/>
                <w:lang w:val="uk-UA"/>
              </w:rPr>
              <w:t xml:space="preserve"> </w:t>
            </w:r>
            <w:r w:rsidR="00E33AC2" w:rsidRPr="00D131FD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згідно п 2.9 Тендерної документації.</w:t>
            </w:r>
          </w:p>
          <w:p w:rsidR="00304BF8" w:rsidRPr="00D131FD" w:rsidRDefault="007A0D46" w:rsidP="003B16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ru-RU"/>
              </w:rPr>
            </w:pPr>
            <w:r w:rsidRPr="00D131FD">
              <w:rPr>
                <w:rFonts w:ascii="Times New Roman" w:hAnsi="Times New Roman" w:cs="Times New Roman"/>
                <w:sz w:val="20"/>
                <w:lang w:val="ru-RU"/>
              </w:rPr>
              <w:t xml:space="preserve">Усі Тендерні пропозиції, які Замовник отримає після вищезазначеного граничного терміну, НЕ розкриваються </w:t>
            </w:r>
            <w:r w:rsidR="00B3629C">
              <w:rPr>
                <w:rFonts w:ascii="Times New Roman" w:hAnsi="Times New Roman" w:cs="Times New Roman"/>
                <w:sz w:val="20"/>
                <w:lang w:val="ru-RU"/>
              </w:rPr>
              <w:t>(</w:t>
            </w:r>
            <w:r w:rsidR="00B3629C" w:rsidRPr="00486005">
              <w:rPr>
                <w:rFonts w:ascii="Times New Roman" w:hAnsi="Times New Roman" w:cs="Times New Roman"/>
                <w:b/>
                <w:sz w:val="20"/>
                <w:lang w:val="ru-RU"/>
              </w:rPr>
              <w:t>НЕ</w:t>
            </w:r>
            <w:r w:rsidR="00B3629C" w:rsidRPr="00B3629C">
              <w:rPr>
                <w:rFonts w:ascii="Times New Roman" w:hAnsi="Times New Roman" w:cs="Times New Roman"/>
                <w:b/>
                <w:sz w:val="20"/>
                <w:lang w:val="ru-RU"/>
              </w:rPr>
              <w:t xml:space="preserve"> </w:t>
            </w:r>
            <w:r w:rsidR="00B3629C">
              <w:rPr>
                <w:rFonts w:ascii="Times New Roman" w:hAnsi="Times New Roman" w:cs="Times New Roman"/>
                <w:b/>
                <w:sz w:val="20"/>
                <w:lang w:val="uk-UA"/>
              </w:rPr>
              <w:t>розглядаються</w:t>
            </w:r>
            <w:r w:rsidR="00B3629C" w:rsidRPr="00B3629C">
              <w:rPr>
                <w:rFonts w:ascii="Times New Roman" w:hAnsi="Times New Roman" w:cs="Times New Roman"/>
                <w:b/>
                <w:sz w:val="20"/>
                <w:lang w:val="ru-RU"/>
              </w:rPr>
              <w:t>)</w:t>
            </w:r>
            <w:r w:rsidR="00B3629C">
              <w:rPr>
                <w:rFonts w:ascii="Times New Roman" w:hAnsi="Times New Roman" w:cs="Times New Roman"/>
                <w:b/>
                <w:sz w:val="20"/>
                <w:lang w:val="uk-UA"/>
              </w:rPr>
              <w:t xml:space="preserve"> </w:t>
            </w:r>
            <w:r w:rsidR="00B3629C" w:rsidRPr="00D131FD">
              <w:rPr>
                <w:rFonts w:ascii="Times New Roman" w:hAnsi="Times New Roman" w:cs="Times New Roman"/>
                <w:sz w:val="20"/>
                <w:lang w:val="ru-RU"/>
              </w:rPr>
              <w:t>та</w:t>
            </w:r>
            <w:r w:rsidR="00B3629C" w:rsidRPr="00B3629C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B3629C" w:rsidRPr="00D131FD">
              <w:rPr>
                <w:rFonts w:ascii="Times New Roman" w:hAnsi="Times New Roman" w:cs="Times New Roman"/>
                <w:sz w:val="20"/>
                <w:lang w:val="ru-RU"/>
              </w:rPr>
              <w:t>повертаються</w:t>
            </w:r>
            <w:r w:rsidR="00B3629C" w:rsidRPr="00B3629C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="00B3629C" w:rsidRPr="00D131FD">
              <w:rPr>
                <w:rFonts w:ascii="Times New Roman" w:hAnsi="Times New Roman" w:cs="Times New Roman"/>
                <w:sz w:val="20"/>
                <w:lang w:val="ru-RU"/>
              </w:rPr>
              <w:t>УчасникуТендеру</w:t>
            </w:r>
            <w:r w:rsidR="00B3629C" w:rsidRPr="00D131FD">
              <w:rPr>
                <w:rFonts w:ascii="Times New Roman" w:hAnsi="Times New Roman" w:cs="Times New Roman"/>
                <w:bCs/>
                <w:sz w:val="20"/>
                <w:szCs w:val="24"/>
                <w:lang w:val="ru-RU"/>
              </w:rPr>
              <w:t xml:space="preserve"> </w:t>
            </w:r>
          </w:p>
        </w:tc>
      </w:tr>
      <w:tr w:rsidR="00304BF8" w:rsidRPr="001E29DD" w:rsidTr="00C34FAE">
        <w:tc>
          <w:tcPr>
            <w:tcW w:w="660" w:type="dxa"/>
          </w:tcPr>
          <w:p w:rsidR="00304BF8" w:rsidRPr="00D131FD" w:rsidRDefault="00B2008C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2.11</w:t>
            </w:r>
          </w:p>
        </w:tc>
        <w:tc>
          <w:tcPr>
            <w:tcW w:w="3240" w:type="dxa"/>
          </w:tcPr>
          <w:p w:rsidR="00304BF8" w:rsidRPr="00D131FD" w:rsidRDefault="001C5C6A" w:rsidP="001C5C6A">
            <w:pPr>
              <w:widowControl w:val="0"/>
              <w:spacing w:after="0" w:line="240" w:lineRule="auto"/>
              <w:ind w:left="20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Внесення змін та відкликання Тендерної пропозиції:</w:t>
            </w:r>
          </w:p>
        </w:tc>
        <w:tc>
          <w:tcPr>
            <w:tcW w:w="5743" w:type="dxa"/>
          </w:tcPr>
          <w:p w:rsidR="00304BF8" w:rsidRPr="00D131FD" w:rsidRDefault="001C5C6A" w:rsidP="00402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Змінювати </w:t>
            </w:r>
            <w:r w:rsidR="0040273A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Фінансові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пропозиції не дозволяється. Відкликання Тендерної пропозиції дозволяється тільки до початку тендеру.</w:t>
            </w:r>
          </w:p>
        </w:tc>
      </w:tr>
      <w:tr w:rsidR="008A0019" w:rsidRPr="001E29DD" w:rsidTr="00C34FAE">
        <w:tc>
          <w:tcPr>
            <w:tcW w:w="9643" w:type="dxa"/>
            <w:gridSpan w:val="3"/>
          </w:tcPr>
          <w:p w:rsidR="008A0019" w:rsidRPr="00D131FD" w:rsidRDefault="008A0019" w:rsidP="004001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Розділ </w:t>
            </w:r>
            <w:r w:rsidR="004001B8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3</w:t>
            </w: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 xml:space="preserve">. </w:t>
            </w:r>
            <w:r w:rsidR="005F7AF6"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Проведення тендеру та о</w:t>
            </w:r>
            <w:r w:rsidRPr="00D131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uk-UA" w:eastAsia="ru-RU"/>
              </w:rPr>
              <w:t>цінка тендерної пропозиції</w:t>
            </w:r>
          </w:p>
        </w:tc>
      </w:tr>
      <w:tr w:rsidR="008A0019" w:rsidRPr="001E29DD" w:rsidTr="00C34FAE">
        <w:tc>
          <w:tcPr>
            <w:tcW w:w="660" w:type="dxa"/>
          </w:tcPr>
          <w:p w:rsidR="008A0019" w:rsidRPr="00D131FD" w:rsidRDefault="004001B8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3.1</w:t>
            </w:r>
          </w:p>
        </w:tc>
        <w:tc>
          <w:tcPr>
            <w:tcW w:w="3240" w:type="dxa"/>
          </w:tcPr>
          <w:p w:rsidR="008A0019" w:rsidRPr="00D131FD" w:rsidRDefault="0040273A" w:rsidP="004001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Оцінювання та порівняння Тендерних пропозицій</w:t>
            </w:r>
          </w:p>
        </w:tc>
        <w:tc>
          <w:tcPr>
            <w:tcW w:w="5743" w:type="dxa"/>
          </w:tcPr>
          <w:p w:rsidR="008A0019" w:rsidRDefault="0040273A" w:rsidP="008A0019">
            <w:pPr>
              <w:spacing w:after="0" w:line="240" w:lineRule="auto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Тендерна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пропозиція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Учасника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буде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оцінювати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ся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за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бальною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системою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відповідно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до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критеріїв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оцінки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,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визначених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у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046FDB">
              <w:rPr>
                <w:rFonts w:ascii="Times New Roman" w:hAnsi="Times New Roman" w:cs="Times New Roman"/>
                <w:sz w:val="20"/>
                <w:lang w:val="ru-RU"/>
              </w:rPr>
              <w:t>Додатку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Тендерної</w:t>
            </w:r>
            <w:r w:rsidRPr="0040273A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документації</w:t>
            </w:r>
            <w:bookmarkStart w:id="0" w:name="gjdgxs" w:colFirst="0" w:colLast="0"/>
            <w:bookmarkEnd w:id="0"/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</w:p>
          <w:p w:rsidR="0040273A" w:rsidRPr="00D131FD" w:rsidRDefault="0040273A" w:rsidP="00402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Під час оцінювання Тендерних пропозицій Тендерна комісія повинна перевірити розрахунки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Фінансових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пропозицій усіх Учасників Тендеру та виправити їх шляхом виявлення будь-яких арифметичних помилок, як це зазначено нижче:</w:t>
            </w:r>
          </w:p>
          <w:p w:rsidR="0040273A" w:rsidRPr="00D131FD" w:rsidRDefault="0040273A" w:rsidP="0040273A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у разі розбіжностей між сумами, які виражені цифрами та прописом – суми прописом вважатимуться пріоритетними;</w:t>
            </w:r>
          </w:p>
          <w:p w:rsidR="0040273A" w:rsidRPr="00D131FD" w:rsidRDefault="0040273A" w:rsidP="0040273A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у разі розбіжностей між по-позиційними цінами та відповідними по-позиційними сумами, що визначаються шляхом множення по-позиційної ціни на кількість, пріоритетною вважатиметься запропонована по-позиційна ціна;</w:t>
            </w:r>
          </w:p>
          <w:p w:rsidR="0040273A" w:rsidRPr="00D131FD" w:rsidRDefault="0040273A" w:rsidP="0040273A">
            <w:pPr>
              <w:spacing w:after="0" w:line="240" w:lineRule="auto"/>
              <w:ind w:left="30" w:right="-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якщо Учасник Тендеру відмовиться прийняти такі зміни, його Тендерна пропозиція буде відхилена</w:t>
            </w:r>
          </w:p>
        </w:tc>
      </w:tr>
      <w:tr w:rsidR="00B944E7" w:rsidRPr="001E29DD" w:rsidTr="00C34FAE">
        <w:tc>
          <w:tcPr>
            <w:tcW w:w="660" w:type="dxa"/>
          </w:tcPr>
          <w:p w:rsidR="00B944E7" w:rsidRPr="00D131FD" w:rsidRDefault="00B944E7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3.2</w:t>
            </w:r>
          </w:p>
        </w:tc>
        <w:tc>
          <w:tcPr>
            <w:tcW w:w="3240" w:type="dxa"/>
          </w:tcPr>
          <w:p w:rsidR="00B944E7" w:rsidRPr="00D131FD" w:rsidRDefault="0040273A" w:rsidP="008A00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Право Тендерної комісії акцептувати будь-яку Тендерну пропозицію та відхилити будь-яку чи усі Тендерні пропозиції</w:t>
            </w:r>
          </w:p>
        </w:tc>
        <w:tc>
          <w:tcPr>
            <w:tcW w:w="5743" w:type="dxa"/>
          </w:tcPr>
          <w:p w:rsidR="00B944E7" w:rsidRPr="00D131FD" w:rsidRDefault="0040273A" w:rsidP="00B944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Тендерна комісія має право акцептувати чи аргументовано відхилити будь-яку Тендерну пропозицію, а також, при відповідному обґрунтуванні, відмінити Тендер і відхилити усі Тендерні пропозиції у будь-який час до присудження Договору; при цьому Тендерна комісія не несе відповідальності перед 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lastRenderedPageBreak/>
              <w:t>Учасниками Тендеру та не зобов’язана інформувати Учасників Тендеру щодо причин такого рішення</w:t>
            </w:r>
          </w:p>
        </w:tc>
      </w:tr>
      <w:tr w:rsidR="00B944E7" w:rsidRPr="001E29DD" w:rsidTr="00C34FAE">
        <w:tc>
          <w:tcPr>
            <w:tcW w:w="660" w:type="dxa"/>
          </w:tcPr>
          <w:p w:rsidR="00B944E7" w:rsidRPr="00D131FD" w:rsidRDefault="0040273A" w:rsidP="008A00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lastRenderedPageBreak/>
              <w:t>3.3</w:t>
            </w:r>
          </w:p>
        </w:tc>
        <w:tc>
          <w:tcPr>
            <w:tcW w:w="3240" w:type="dxa"/>
          </w:tcPr>
          <w:p w:rsidR="00B944E7" w:rsidRPr="00D131FD" w:rsidRDefault="00FA1F78" w:rsidP="00FA1F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Укладання Договору та оприлюднення переможця Тендеру</w:t>
            </w:r>
          </w:p>
        </w:tc>
        <w:tc>
          <w:tcPr>
            <w:tcW w:w="5743" w:type="dxa"/>
          </w:tcPr>
          <w:p w:rsidR="00B944E7" w:rsidRPr="00D131FD" w:rsidRDefault="00FA1F78" w:rsidP="002A59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</w:pP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Переможця буде письмово повідомлено про перемогу у Тендері до завершення Терміну чинності його Тендерної пропозиції. Письмове повідомлення про перемогу у Тендері підтверджує </w:t>
            </w:r>
            <w:r w:rsidR="00746B25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намір</w:t>
            </w:r>
            <w:r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 xml:space="preserve"> укладення </w:t>
            </w:r>
            <w:r w:rsidR="00746B25" w:rsidRPr="00D131FD">
              <w:rPr>
                <w:rFonts w:ascii="Times New Roman" w:hAnsi="Times New Roman" w:cs="Times New Roman"/>
                <w:bCs/>
                <w:sz w:val="20"/>
                <w:szCs w:val="24"/>
                <w:lang w:val="uk-UA"/>
              </w:rPr>
              <w:t>Договору.</w:t>
            </w:r>
          </w:p>
        </w:tc>
      </w:tr>
    </w:tbl>
    <w:p w:rsidR="00241AA2" w:rsidRPr="00D131FD" w:rsidRDefault="00241AA2" w:rsidP="00490BD6">
      <w:pPr>
        <w:rPr>
          <w:sz w:val="18"/>
          <w:lang w:val="uk-UA"/>
        </w:rPr>
      </w:pPr>
    </w:p>
    <w:p w:rsidR="00241AA2" w:rsidRPr="00D131FD" w:rsidRDefault="00241AA2">
      <w:pPr>
        <w:rPr>
          <w:sz w:val="18"/>
          <w:lang w:val="uk-UA"/>
        </w:rPr>
      </w:pPr>
      <w:r w:rsidRPr="00D131FD">
        <w:rPr>
          <w:sz w:val="18"/>
          <w:lang w:val="uk-UA"/>
        </w:rPr>
        <w:br w:type="page"/>
      </w:r>
    </w:p>
    <w:p w:rsidR="0054314B" w:rsidRPr="008D663B" w:rsidRDefault="0054314B" w:rsidP="0054314B">
      <w:pPr>
        <w:jc w:val="right"/>
        <w:rPr>
          <w:rFonts w:ascii="Times New Roman" w:hAnsi="Times New Roman" w:cs="Times New Roman"/>
          <w:sz w:val="20"/>
          <w:lang w:val="uk-UA"/>
        </w:rPr>
      </w:pPr>
      <w:r w:rsidRPr="008D663B">
        <w:rPr>
          <w:rFonts w:ascii="Times New Roman" w:hAnsi="Times New Roman" w:cs="Times New Roman"/>
          <w:sz w:val="20"/>
          <w:lang w:val="uk-UA"/>
        </w:rPr>
        <w:lastRenderedPageBreak/>
        <w:t xml:space="preserve">Додаток </w:t>
      </w:r>
      <w:r w:rsidR="002D2ED9">
        <w:rPr>
          <w:rFonts w:ascii="Times New Roman" w:hAnsi="Times New Roman" w:cs="Times New Roman"/>
          <w:sz w:val="20"/>
          <w:lang w:val="uk-UA"/>
        </w:rPr>
        <w:t>№</w:t>
      </w:r>
      <w:r w:rsidRPr="008D663B">
        <w:rPr>
          <w:rFonts w:ascii="Times New Roman" w:hAnsi="Times New Roman" w:cs="Times New Roman"/>
          <w:sz w:val="20"/>
          <w:lang w:val="uk-UA"/>
        </w:rPr>
        <w:t>1</w:t>
      </w:r>
      <w:r w:rsidR="002D2ED9">
        <w:rPr>
          <w:rFonts w:ascii="Times New Roman" w:hAnsi="Times New Roman" w:cs="Times New Roman"/>
          <w:sz w:val="20"/>
          <w:lang w:val="uk-UA"/>
        </w:rPr>
        <w:t xml:space="preserve"> </w:t>
      </w:r>
      <w:r w:rsidRPr="008D663B">
        <w:rPr>
          <w:rFonts w:ascii="Times New Roman" w:hAnsi="Times New Roman" w:cs="Times New Roman"/>
          <w:sz w:val="20"/>
          <w:lang w:val="uk-UA"/>
        </w:rPr>
        <w:t>до Тендерної документації</w:t>
      </w:r>
    </w:p>
    <w:p w:rsidR="0054314B" w:rsidRPr="00D131FD" w:rsidRDefault="0054314B" w:rsidP="00840FA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>Запрошення до участі у Тендері</w:t>
      </w:r>
    </w:p>
    <w:p w:rsidR="0054314B" w:rsidRPr="00D131FD" w:rsidRDefault="0054314B" w:rsidP="0054314B">
      <w:pPr>
        <w:jc w:val="center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 xml:space="preserve">на </w:t>
      </w:r>
      <w:r w:rsidR="002A59F0" w:rsidRPr="00D131FD">
        <w:rPr>
          <w:rFonts w:ascii="Times New Roman" w:hAnsi="Times New Roman" w:cs="Times New Roman"/>
          <w:b/>
          <w:bCs/>
          <w:sz w:val="20"/>
          <w:szCs w:val="24"/>
          <w:lang w:val="uk-UA"/>
        </w:rPr>
        <w:t xml:space="preserve">закупівлю </w:t>
      </w:r>
      <w:r w:rsidR="00417153">
        <w:rPr>
          <w:rFonts w:ascii="Times New Roman" w:hAnsi="Times New Roman" w:cs="Times New Roman"/>
          <w:b/>
          <w:bCs/>
          <w:sz w:val="20"/>
          <w:szCs w:val="24"/>
          <w:lang w:val="uk-UA"/>
        </w:rPr>
        <w:t>Наборів</w:t>
      </w:r>
      <w:r w:rsidR="00417153" w:rsidRPr="00417153">
        <w:rPr>
          <w:rFonts w:ascii="Times New Roman" w:hAnsi="Times New Roman" w:cs="Times New Roman"/>
          <w:b/>
          <w:bCs/>
          <w:sz w:val="20"/>
          <w:szCs w:val="24"/>
          <w:lang w:val="uk-UA"/>
        </w:rPr>
        <w:t xml:space="preserve"> ігор дитячих  по програмі </w:t>
      </w:r>
      <w:r w:rsidR="006863B6" w:rsidRPr="006863B6">
        <w:rPr>
          <w:rFonts w:ascii="Times New Roman" w:hAnsi="Times New Roman" w:cs="Times New Roman"/>
          <w:b/>
          <w:sz w:val="20"/>
          <w:szCs w:val="20"/>
          <w:lang w:val="uk-UA"/>
        </w:rPr>
        <w:t>Safe Families</w:t>
      </w:r>
    </w:p>
    <w:p w:rsidR="001C4377" w:rsidRDefault="001C4377" w:rsidP="00224370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Благодійний фонд «Слов’янське серце» для виконання спільного благодійного проекту з </w:t>
      </w:r>
      <w:r w:rsidR="00C937C0" w:rsidRPr="00D131FD">
        <w:rPr>
          <w:rFonts w:ascii="Times New Roman" w:hAnsi="Times New Roman" w:cs="Times New Roman"/>
          <w:bCs/>
          <w:sz w:val="20"/>
          <w:szCs w:val="24"/>
        </w:rPr>
        <w:t>Save</w:t>
      </w:r>
      <w:r w:rsidR="00C937C0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 </w:t>
      </w:r>
      <w:r w:rsidR="00C937C0" w:rsidRPr="00D131FD">
        <w:rPr>
          <w:rFonts w:ascii="Times New Roman" w:hAnsi="Times New Roman" w:cs="Times New Roman"/>
          <w:bCs/>
          <w:sz w:val="20"/>
          <w:szCs w:val="24"/>
        </w:rPr>
        <w:t>the</w:t>
      </w:r>
      <w:r w:rsidR="00C937C0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</w:t>
      </w:r>
      <w:r w:rsidR="00C937C0" w:rsidRPr="00D131FD">
        <w:rPr>
          <w:rFonts w:ascii="Times New Roman" w:hAnsi="Times New Roman" w:cs="Times New Roman"/>
          <w:bCs/>
          <w:sz w:val="20"/>
          <w:szCs w:val="24"/>
        </w:rPr>
        <w:t>Children</w:t>
      </w:r>
      <w:r w:rsidR="00C937C0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запрошує організації та підприємців з доброю репутацією надати тендерні пропозиції на постачання </w:t>
      </w:r>
      <w:r w:rsidR="00224370" w:rsidRPr="00224370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Наборів ігор дитячих  по програмі </w:t>
      </w:r>
      <w:r w:rsidR="006863B6" w:rsidRPr="006863B6">
        <w:rPr>
          <w:rFonts w:ascii="Times New Roman" w:hAnsi="Times New Roman" w:cs="Times New Roman"/>
          <w:sz w:val="20"/>
          <w:szCs w:val="20"/>
          <w:lang w:val="uk-UA"/>
        </w:rPr>
        <w:t>Safe Families</w:t>
      </w:r>
      <w:r w:rsidR="006863B6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5259B" w:rsidRDefault="0045259B" w:rsidP="0045259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1C4377" w:rsidRPr="0045259B" w:rsidRDefault="0045259B" w:rsidP="004525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>
        <w:rPr>
          <w:rFonts w:ascii="Times New Roman" w:hAnsi="Times New Roman" w:cs="Times New Roman"/>
          <w:bCs/>
          <w:sz w:val="20"/>
          <w:szCs w:val="24"/>
          <w:lang w:val="uk-UA"/>
        </w:rPr>
        <w:t>ЛОТ №1</w:t>
      </w:r>
    </w:p>
    <w:tbl>
      <w:tblPr>
        <w:tblStyle w:val="a5"/>
        <w:tblW w:w="9133" w:type="dxa"/>
        <w:tblInd w:w="360" w:type="dxa"/>
        <w:tblLook w:val="04A0" w:firstRow="1" w:lastRow="0" w:firstColumn="1" w:lastColumn="0" w:noHBand="0" w:noVBand="1"/>
      </w:tblPr>
      <w:tblGrid>
        <w:gridCol w:w="640"/>
        <w:gridCol w:w="6083"/>
        <w:gridCol w:w="2410"/>
      </w:tblGrid>
      <w:tr w:rsidR="00020A47" w:rsidRPr="009C1928" w:rsidTr="00164B8A">
        <w:tc>
          <w:tcPr>
            <w:tcW w:w="640" w:type="dxa"/>
          </w:tcPr>
          <w:p w:rsidR="00020A47" w:rsidRPr="008D663B" w:rsidRDefault="00020A47" w:rsidP="004B6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D663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6083" w:type="dxa"/>
          </w:tcPr>
          <w:p w:rsidR="00020A47" w:rsidRPr="008D663B" w:rsidRDefault="00020A47" w:rsidP="004B6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D663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2410" w:type="dxa"/>
          </w:tcPr>
          <w:p w:rsidR="00020A47" w:rsidRPr="008D663B" w:rsidRDefault="00020A47" w:rsidP="004B6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63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Термін </w:t>
            </w:r>
            <w:r w:rsidR="00AD68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постачання</w:t>
            </w:r>
          </w:p>
        </w:tc>
      </w:tr>
      <w:tr w:rsidR="00020A47" w:rsidRPr="00314470" w:rsidTr="00164B8A">
        <w:tc>
          <w:tcPr>
            <w:tcW w:w="6723" w:type="dxa"/>
            <w:gridSpan w:val="2"/>
          </w:tcPr>
          <w:p w:rsidR="00020A47" w:rsidRPr="00DC5E4A" w:rsidRDefault="00020A47" w:rsidP="00A12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C5E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Набір ігор дитячих по програмі </w:t>
            </w:r>
            <w:r w:rsidR="006863B6" w:rsidRPr="00686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 Families</w:t>
            </w:r>
            <w:r w:rsidR="0040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401E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кількості </w:t>
            </w:r>
            <w:r w:rsidR="004027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380 шт</w:t>
            </w:r>
          </w:p>
        </w:tc>
        <w:tc>
          <w:tcPr>
            <w:tcW w:w="2410" w:type="dxa"/>
          </w:tcPr>
          <w:p w:rsidR="00020A47" w:rsidRPr="00DC5E4A" w:rsidRDefault="0040273A" w:rsidP="009A52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 02 березня 2026 року</w:t>
            </w:r>
          </w:p>
        </w:tc>
      </w:tr>
      <w:tr w:rsidR="00020A47" w:rsidRPr="00E03079" w:rsidTr="00164B8A">
        <w:tc>
          <w:tcPr>
            <w:tcW w:w="640" w:type="dxa"/>
            <w:tcBorders>
              <w:bottom w:val="single" w:sz="4" w:space="0" w:color="auto"/>
            </w:tcBorders>
          </w:tcPr>
          <w:p w:rsidR="00020A47" w:rsidRPr="00DC5E4A" w:rsidRDefault="00020A47" w:rsidP="00020A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083" w:type="dxa"/>
            <w:tcBorders>
              <w:bottom w:val="single" w:sz="4" w:space="0" w:color="auto"/>
            </w:tcBorders>
          </w:tcPr>
          <w:p w:rsidR="00020A47" w:rsidRPr="00DC5E4A" w:rsidRDefault="00020A47" w:rsidP="00864353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C5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Склад </w:t>
            </w:r>
            <w:r w:rsidR="00864353" w:rsidRPr="00DC5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набору</w:t>
            </w:r>
            <w:r w:rsidRPr="00DC5E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</w:tc>
        <w:tc>
          <w:tcPr>
            <w:tcW w:w="2410" w:type="dxa"/>
          </w:tcPr>
          <w:p w:rsidR="00020A47" w:rsidRPr="00DC5E4A" w:rsidRDefault="00020A47" w:rsidP="005C2486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0273A" w:rsidRPr="00186500" w:rsidTr="00164B8A"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73A" w:rsidRPr="008D663B" w:rsidRDefault="0040273A" w:rsidP="004027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8D66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8D66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.1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3A" w:rsidRPr="0040273A" w:rsidRDefault="0040273A" w:rsidP="0040273A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40273A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Гра-розмова Dream&amp;Do Talks Family</w:t>
            </w:r>
          </w:p>
        </w:tc>
        <w:tc>
          <w:tcPr>
            <w:tcW w:w="2410" w:type="dxa"/>
          </w:tcPr>
          <w:p w:rsidR="0040273A" w:rsidRPr="008D663B" w:rsidRDefault="0040273A" w:rsidP="004027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0273A" w:rsidRPr="00057677" w:rsidTr="00164B8A"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73A" w:rsidRPr="008D663B" w:rsidRDefault="0040273A" w:rsidP="004027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6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</w:t>
            </w:r>
            <w:r w:rsidRPr="008D66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3A" w:rsidRPr="0040273A" w:rsidRDefault="0040273A" w:rsidP="0040273A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40273A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 ХТО Я</w:t>
            </w:r>
          </w:p>
        </w:tc>
        <w:tc>
          <w:tcPr>
            <w:tcW w:w="2410" w:type="dxa"/>
          </w:tcPr>
          <w:p w:rsidR="0040273A" w:rsidRPr="008D663B" w:rsidRDefault="0040273A" w:rsidP="004027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0273A" w:rsidRPr="00186500" w:rsidTr="00164B8A"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73A" w:rsidRPr="008D663B" w:rsidRDefault="0040273A" w:rsidP="004027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8D66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1.3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3A" w:rsidRPr="0040273A" w:rsidRDefault="0040273A" w:rsidP="0040273A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40273A">
              <w:rPr>
                <w:rFonts w:ascii="Times New Roman" w:hAnsi="Times New Roman" w:cs="Times New Roman"/>
                <w:bCs/>
                <w:color w:val="000000"/>
                <w:sz w:val="20"/>
              </w:rPr>
              <w:t>Гра-ходилка. Подорожуємо світом</w:t>
            </w:r>
          </w:p>
        </w:tc>
        <w:tc>
          <w:tcPr>
            <w:tcW w:w="2410" w:type="dxa"/>
          </w:tcPr>
          <w:p w:rsidR="0040273A" w:rsidRPr="008D663B" w:rsidRDefault="0040273A" w:rsidP="004027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0273A" w:rsidRPr="00314470" w:rsidTr="00164B8A"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73A" w:rsidRPr="008D663B" w:rsidRDefault="0040273A" w:rsidP="0040273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8D66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1.4</w:t>
            </w: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3A" w:rsidRPr="0040273A" w:rsidRDefault="0040273A" w:rsidP="0040273A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40273A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 Дженга</w:t>
            </w:r>
          </w:p>
        </w:tc>
        <w:tc>
          <w:tcPr>
            <w:tcW w:w="2410" w:type="dxa"/>
          </w:tcPr>
          <w:p w:rsidR="0040273A" w:rsidRPr="008D663B" w:rsidRDefault="0040273A" w:rsidP="004027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</w:tbl>
    <w:p w:rsidR="0045259B" w:rsidRDefault="0045259B" w:rsidP="005431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45259B" w:rsidRPr="0045259B" w:rsidRDefault="0045259B" w:rsidP="004525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>
        <w:rPr>
          <w:rFonts w:ascii="Times New Roman" w:hAnsi="Times New Roman" w:cs="Times New Roman"/>
          <w:bCs/>
          <w:sz w:val="20"/>
          <w:szCs w:val="24"/>
          <w:lang w:val="uk-UA"/>
        </w:rPr>
        <w:t>ЛОТ №2</w:t>
      </w:r>
    </w:p>
    <w:tbl>
      <w:tblPr>
        <w:tblStyle w:val="a5"/>
        <w:tblW w:w="9133" w:type="dxa"/>
        <w:tblInd w:w="360" w:type="dxa"/>
        <w:tblLook w:val="04A0" w:firstRow="1" w:lastRow="0" w:firstColumn="1" w:lastColumn="0" w:noHBand="0" w:noVBand="1"/>
      </w:tblPr>
      <w:tblGrid>
        <w:gridCol w:w="640"/>
        <w:gridCol w:w="6064"/>
        <w:gridCol w:w="2429"/>
      </w:tblGrid>
      <w:tr w:rsidR="0045259B" w:rsidRPr="009C1928" w:rsidTr="00164B8A">
        <w:tc>
          <w:tcPr>
            <w:tcW w:w="640" w:type="dxa"/>
          </w:tcPr>
          <w:p w:rsidR="0045259B" w:rsidRPr="008D663B" w:rsidRDefault="0045259B" w:rsidP="005C24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D663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6064" w:type="dxa"/>
          </w:tcPr>
          <w:p w:rsidR="0045259B" w:rsidRPr="008D663B" w:rsidRDefault="0045259B" w:rsidP="005C24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D663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2429" w:type="dxa"/>
          </w:tcPr>
          <w:p w:rsidR="0045259B" w:rsidRPr="008D663B" w:rsidRDefault="0045259B" w:rsidP="005C24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63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Термін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постачання</w:t>
            </w:r>
          </w:p>
        </w:tc>
      </w:tr>
      <w:tr w:rsidR="00164B8A" w:rsidRPr="00314470" w:rsidTr="00164B8A">
        <w:tc>
          <w:tcPr>
            <w:tcW w:w="640" w:type="dxa"/>
            <w:shd w:val="clear" w:color="auto" w:fill="auto"/>
            <w:vAlign w:val="center"/>
          </w:tcPr>
          <w:p w:rsidR="00164B8A" w:rsidRPr="00DC5E4A" w:rsidRDefault="00164B8A" w:rsidP="0045259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6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B8A" w:rsidRPr="000162CF" w:rsidRDefault="00164B8A" w:rsidP="002330D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Еко-сумка брендована  </w:t>
            </w:r>
            <w:r w:rsidRPr="00D37F5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(для пакування наборів ігор дитячих)</w:t>
            </w:r>
            <w:r w:rsidR="000374A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r w:rsidR="000374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кількості 380 шт</w:t>
            </w:r>
          </w:p>
        </w:tc>
        <w:tc>
          <w:tcPr>
            <w:tcW w:w="2429" w:type="dxa"/>
          </w:tcPr>
          <w:p w:rsidR="00164B8A" w:rsidRPr="009A529A" w:rsidRDefault="0040273A" w:rsidP="00452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 02 березня 2026 року</w:t>
            </w:r>
          </w:p>
        </w:tc>
      </w:tr>
    </w:tbl>
    <w:p w:rsidR="0045259B" w:rsidRDefault="0045259B" w:rsidP="004525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45259B" w:rsidRDefault="0045259B" w:rsidP="005431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54314B" w:rsidRPr="00D131FD" w:rsidRDefault="00013870" w:rsidP="0054314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Учасники</w:t>
      </w:r>
      <w:r w:rsidR="0054314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повинні мати відповідні КВЕД для </w:t>
      </w:r>
      <w:r w:rsidR="00EC33BF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поставки </w:t>
      </w:r>
      <w:r w:rsidR="000F5C7E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товару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, а </w:t>
      </w:r>
      <w:r w:rsidR="008C3096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також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</w:t>
      </w:r>
      <w:r w:rsidR="0054314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досвід </w:t>
      </w:r>
      <w:r w:rsidR="00EC33BF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поставки такого </w:t>
      </w:r>
      <w:r w:rsidR="000F5C7E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товару</w:t>
      </w:r>
      <w:r w:rsidR="0054314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.</w:t>
      </w:r>
    </w:p>
    <w:p w:rsidR="008C3096" w:rsidRPr="00D131FD" w:rsidRDefault="0054314B" w:rsidP="00543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Тендерну Документацію можна безкоштовно отримати за адресою: </w:t>
      </w:r>
      <w:r w:rsidR="006E15AC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пр-т</w:t>
      </w:r>
      <w:r w:rsidR="00E641BF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. </w:t>
      </w:r>
      <w:r w:rsidR="006E15AC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О. Поля, 82Г, м</w:t>
      </w:r>
      <w:r w:rsidR="00E641BF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. </w:t>
      </w:r>
      <w:r w:rsidR="006E15AC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Дніпро. 49061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>.</w:t>
      </w:r>
    </w:p>
    <w:p w:rsidR="008C3096" w:rsidRPr="00D131FD" w:rsidRDefault="0054314B" w:rsidP="002B4C9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Пропозиції повинні залишатися чинними впродовж </w:t>
      </w:r>
      <w:r w:rsidR="006648E6" w:rsidRPr="003E378E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90 (дев’яноста) 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днів з дати розкриття </w:t>
      </w:r>
      <w:r w:rsidR="008C3096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Тендерних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пропозицій і повинні бути в запечатаному вигляді доставлені за вищенаведеною адресою</w:t>
      </w:r>
      <w:r w:rsidR="00B15B49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,</w:t>
      </w:r>
      <w:r w:rsidR="006E15AC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пр-т. О. Поля, 82Г, м. Дніпро, 49061</w:t>
      </w:r>
      <w:r w:rsidR="00116DC9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або надіслані на </w:t>
      </w:r>
      <w:r w:rsidR="00DB3E74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окрему електрону адрес</w:t>
      </w:r>
      <w:r w:rsidR="00116DC9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у</w:t>
      </w:r>
      <w:r w:rsidR="00DB3E74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фонду</w:t>
      </w:r>
      <w:r w:rsidR="00116DC9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</w:t>
      </w:r>
      <w:r w:rsidR="00116DC9" w:rsidRPr="00D131FD">
        <w:rPr>
          <w:b/>
          <w:color w:val="0563C1"/>
          <w:sz w:val="20"/>
          <w:u w:val="single" w:color="0563C1"/>
          <w:lang w:val="uk-UA"/>
        </w:rPr>
        <w:t>tender.slavicheart@gmail.com</w:t>
      </w:r>
      <w:r w:rsidR="00B15B49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не пізніше ніж </w:t>
      </w:r>
      <w:r w:rsidR="00A6143B">
        <w:rPr>
          <w:rFonts w:ascii="Times New Roman" w:hAnsi="Times New Roman" w:cs="Times New Roman"/>
          <w:bCs/>
          <w:sz w:val="20"/>
          <w:szCs w:val="24"/>
          <w:lang w:val="uk-UA"/>
        </w:rPr>
        <w:t>09.02</w:t>
      </w:r>
      <w:r w:rsidR="00FD18AD" w:rsidRPr="00724B44">
        <w:rPr>
          <w:rFonts w:ascii="Times New Roman" w:hAnsi="Times New Roman" w:cs="Times New Roman"/>
          <w:bCs/>
          <w:sz w:val="20"/>
          <w:szCs w:val="24"/>
          <w:lang w:val="uk-UA"/>
        </w:rPr>
        <w:t>.202</w:t>
      </w:r>
      <w:r w:rsidR="00A6143B">
        <w:rPr>
          <w:rFonts w:ascii="Times New Roman" w:hAnsi="Times New Roman" w:cs="Times New Roman"/>
          <w:bCs/>
          <w:sz w:val="20"/>
          <w:szCs w:val="24"/>
          <w:lang w:val="uk-UA"/>
        </w:rPr>
        <w:t>6</w:t>
      </w:r>
      <w:r w:rsidR="005E28A8" w:rsidRPr="00724B44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до 12:00</w:t>
      </w:r>
      <w:r w:rsidRPr="00724B44">
        <w:rPr>
          <w:rFonts w:ascii="Times New Roman" w:hAnsi="Times New Roman" w:cs="Times New Roman"/>
          <w:bCs/>
          <w:sz w:val="20"/>
          <w:szCs w:val="24"/>
          <w:lang w:val="uk-UA"/>
        </w:rPr>
        <w:t>, після чого вони будуть розкриті у присутності наявни</w:t>
      </w:r>
      <w:r w:rsidR="00B15B49" w:rsidRPr="00724B44">
        <w:rPr>
          <w:rFonts w:ascii="Times New Roman" w:hAnsi="Times New Roman" w:cs="Times New Roman"/>
          <w:bCs/>
          <w:sz w:val="20"/>
          <w:szCs w:val="24"/>
          <w:lang w:val="uk-UA"/>
        </w:rPr>
        <w:t>х</w:t>
      </w:r>
      <w:r w:rsidR="00EC33BF" w:rsidRPr="00724B44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учасників тендерного комітету </w:t>
      </w:r>
      <w:r w:rsidR="00A6143B">
        <w:rPr>
          <w:rFonts w:ascii="Times New Roman" w:hAnsi="Times New Roman" w:cs="Times New Roman"/>
          <w:bCs/>
          <w:sz w:val="20"/>
          <w:szCs w:val="24"/>
          <w:lang w:val="uk-UA"/>
        </w:rPr>
        <w:t>09.02</w:t>
      </w:r>
      <w:r w:rsidR="00B15B49" w:rsidRPr="00724B44">
        <w:rPr>
          <w:rFonts w:ascii="Times New Roman" w:hAnsi="Times New Roman" w:cs="Times New Roman"/>
          <w:bCs/>
          <w:sz w:val="20"/>
          <w:szCs w:val="24"/>
          <w:lang w:val="uk-UA"/>
        </w:rPr>
        <w:t>.202</w:t>
      </w:r>
      <w:r w:rsidR="00A6143B">
        <w:rPr>
          <w:rFonts w:ascii="Times New Roman" w:hAnsi="Times New Roman" w:cs="Times New Roman"/>
          <w:bCs/>
          <w:sz w:val="20"/>
          <w:szCs w:val="24"/>
          <w:lang w:val="uk-UA"/>
        </w:rPr>
        <w:t>6</w:t>
      </w:r>
      <w:r w:rsidR="005E28A8" w:rsidRPr="00724B44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</w:t>
      </w:r>
      <w:r w:rsidR="004904F9">
        <w:rPr>
          <w:rFonts w:ascii="Times New Roman" w:hAnsi="Times New Roman" w:cs="Times New Roman"/>
          <w:bCs/>
          <w:sz w:val="20"/>
          <w:szCs w:val="24"/>
          <w:lang w:val="uk-UA"/>
        </w:rPr>
        <w:t>о 14</w:t>
      </w:r>
      <w:r w:rsidR="009A529A">
        <w:rPr>
          <w:rFonts w:ascii="Times New Roman" w:hAnsi="Times New Roman" w:cs="Times New Roman"/>
          <w:bCs/>
          <w:sz w:val="20"/>
          <w:szCs w:val="24"/>
          <w:lang w:val="uk-UA"/>
        </w:rPr>
        <w:t>:0</w:t>
      </w:r>
      <w:r w:rsidR="00B15B49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0.</w:t>
      </w:r>
    </w:p>
    <w:p w:rsidR="0054314B" w:rsidRPr="00D131FD" w:rsidRDefault="008C3096" w:rsidP="005431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Тендерні</w:t>
      </w:r>
      <w:r w:rsidR="0054314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 Пропозиції, надані пізніше встановленого терміну, не приймаються і повертаються учасникам тендеру нерозкритими.</w:t>
      </w:r>
    </w:p>
    <w:p w:rsidR="00E1653C" w:rsidRDefault="0054314B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 xml:space="preserve">Зацікавлені підрядники можуть отримати додаткову інформацію за адресою, зазначеною вище або за телефонами: </w:t>
      </w:r>
      <w:r w:rsidR="00984F0A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0993885111</w:t>
      </w: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>.</w:t>
      </w:r>
    </w:p>
    <w:p w:rsidR="00484A4D" w:rsidRDefault="00484A4D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484A4D" w:rsidRPr="00D131FD" w:rsidRDefault="00484A4D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F32B00" w:rsidRDefault="00840FA2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t>Спеціалістка з закупівель</w:t>
      </w:r>
      <w:r w:rsidR="00F167B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F167B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F167B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B15B49" w:rsidRPr="00D131FD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F167B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F167BB" w:rsidRPr="00D131FD">
        <w:rPr>
          <w:rFonts w:ascii="Times New Roman" w:hAnsi="Times New Roman" w:cs="Times New Roman"/>
          <w:bCs/>
          <w:sz w:val="20"/>
          <w:szCs w:val="24"/>
          <w:lang w:val="uk-UA"/>
        </w:rPr>
        <w:tab/>
      </w:r>
      <w:r w:rsidR="00984F0A" w:rsidRPr="00D131FD">
        <w:rPr>
          <w:rFonts w:ascii="Times New Roman" w:hAnsi="Times New Roman" w:cs="Times New Roman"/>
          <w:bCs/>
          <w:sz w:val="20"/>
          <w:szCs w:val="24"/>
          <w:lang w:val="uk-UA"/>
        </w:rPr>
        <w:t>Клюваченко Ольга</w:t>
      </w:r>
    </w:p>
    <w:p w:rsidR="00F32B00" w:rsidRDefault="00F32B00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</w:p>
    <w:p w:rsidR="00F32B00" w:rsidRDefault="00F32B00">
      <w:pPr>
        <w:rPr>
          <w:rFonts w:ascii="Times New Roman" w:hAnsi="Times New Roman" w:cs="Times New Roman"/>
          <w:bCs/>
          <w:sz w:val="20"/>
          <w:szCs w:val="24"/>
          <w:lang w:val="uk-UA"/>
        </w:rPr>
      </w:pPr>
      <w:r>
        <w:rPr>
          <w:rFonts w:ascii="Times New Roman" w:hAnsi="Times New Roman" w:cs="Times New Roman"/>
          <w:bCs/>
          <w:sz w:val="20"/>
          <w:szCs w:val="24"/>
          <w:lang w:val="uk-UA"/>
        </w:rPr>
        <w:br w:type="page"/>
      </w:r>
    </w:p>
    <w:p w:rsidR="00F32B00" w:rsidRPr="00BE7B6F" w:rsidRDefault="00F32B00" w:rsidP="00F32B00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7547FC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Додаток </w:t>
      </w:r>
      <w:r w:rsidR="002D2ED9">
        <w:rPr>
          <w:rFonts w:ascii="Times New Roman" w:hAnsi="Times New Roman" w:cs="Times New Roman"/>
          <w:sz w:val="20"/>
          <w:szCs w:val="20"/>
          <w:lang w:val="uk-UA"/>
        </w:rPr>
        <w:t>№</w:t>
      </w:r>
      <w:r w:rsidRPr="007547FC">
        <w:rPr>
          <w:rFonts w:ascii="Times New Roman" w:hAnsi="Times New Roman" w:cs="Times New Roman"/>
          <w:sz w:val="20"/>
          <w:szCs w:val="20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547FC">
        <w:rPr>
          <w:rFonts w:ascii="Times New Roman" w:hAnsi="Times New Roman" w:cs="Times New Roman"/>
          <w:sz w:val="20"/>
          <w:szCs w:val="20"/>
          <w:lang w:val="uk-UA"/>
        </w:rPr>
        <w:t>до Тендерної документації</w:t>
      </w:r>
    </w:p>
    <w:p w:rsidR="00F32B00" w:rsidRPr="00BE7B6F" w:rsidRDefault="00F32B00" w:rsidP="00F32B00">
      <w:pPr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F32B00" w:rsidRPr="00F32B00" w:rsidRDefault="00F32B00" w:rsidP="00F32B00">
      <w:pPr>
        <w:jc w:val="center"/>
        <w:rPr>
          <w:rFonts w:ascii="Times New Roman" w:hAnsi="Times New Roman" w:cs="Times New Roman"/>
          <w:b/>
          <w:sz w:val="24"/>
          <w:szCs w:val="20"/>
          <w:lang w:val="ru-RU"/>
        </w:rPr>
      </w:pPr>
      <w:r w:rsidRPr="00F32B00">
        <w:rPr>
          <w:rFonts w:ascii="Times New Roman" w:hAnsi="Times New Roman" w:cs="Times New Roman"/>
          <w:b/>
          <w:sz w:val="20"/>
          <w:szCs w:val="20"/>
          <w:lang w:val="uk-UA"/>
        </w:rPr>
        <w:t xml:space="preserve">Якісні характеристики для оцінювання пропозицій на закупівлю </w:t>
      </w:r>
      <w:r>
        <w:rPr>
          <w:rFonts w:ascii="Times New Roman" w:hAnsi="Times New Roman" w:cs="Times New Roman"/>
          <w:b/>
          <w:bCs/>
          <w:sz w:val="20"/>
          <w:szCs w:val="24"/>
          <w:lang w:val="uk-UA"/>
        </w:rPr>
        <w:t>Наборів</w:t>
      </w:r>
      <w:r w:rsidRPr="00417153">
        <w:rPr>
          <w:rFonts w:ascii="Times New Roman" w:hAnsi="Times New Roman" w:cs="Times New Roman"/>
          <w:b/>
          <w:bCs/>
          <w:sz w:val="20"/>
          <w:szCs w:val="24"/>
          <w:lang w:val="uk-UA"/>
        </w:rPr>
        <w:t xml:space="preserve"> ігор дитячих  по програмі </w:t>
      </w:r>
      <w:r w:rsidRPr="006863B6">
        <w:rPr>
          <w:rFonts w:ascii="Times New Roman" w:hAnsi="Times New Roman" w:cs="Times New Roman"/>
          <w:b/>
          <w:sz w:val="20"/>
          <w:szCs w:val="20"/>
          <w:lang w:val="uk-UA"/>
        </w:rPr>
        <w:t>Safe Families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08"/>
        <w:gridCol w:w="7137"/>
      </w:tblGrid>
      <w:tr w:rsidR="00F32B00" w:rsidRPr="001E29DD" w:rsidTr="00F32B00">
        <w:tc>
          <w:tcPr>
            <w:tcW w:w="2208" w:type="dxa"/>
            <w:vAlign w:val="bottom"/>
          </w:tcPr>
          <w:p w:rsidR="00F32B00" w:rsidRPr="00FF546F" w:rsidRDefault="00F32B00" w:rsidP="00F32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Найменування товару</w:t>
            </w:r>
          </w:p>
        </w:tc>
        <w:tc>
          <w:tcPr>
            <w:tcW w:w="7137" w:type="dxa"/>
            <w:vAlign w:val="bottom"/>
          </w:tcPr>
          <w:p w:rsidR="00F32B00" w:rsidRPr="00BE7B6F" w:rsidRDefault="00F32B00" w:rsidP="00F32B0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Якісні характеристики для оцінювання пропозицій</w:t>
            </w:r>
          </w:p>
        </w:tc>
      </w:tr>
      <w:tr w:rsidR="00F32B00" w:rsidRPr="001E29DD" w:rsidTr="00774F78">
        <w:tc>
          <w:tcPr>
            <w:tcW w:w="9345" w:type="dxa"/>
            <w:gridSpan w:val="2"/>
            <w:vAlign w:val="center"/>
          </w:tcPr>
          <w:p w:rsidR="00F32B00" w:rsidRPr="00FF546F" w:rsidRDefault="00F32B00" w:rsidP="00774F7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C5E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Набір ігор дитячих по програмі </w:t>
            </w:r>
            <w:r w:rsidRPr="006863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 Families</w:t>
            </w:r>
          </w:p>
        </w:tc>
      </w:tr>
      <w:tr w:rsidR="00F32B00" w:rsidRPr="001E29DD" w:rsidTr="00F32B00">
        <w:tc>
          <w:tcPr>
            <w:tcW w:w="2208" w:type="dxa"/>
            <w:vAlign w:val="center"/>
          </w:tcPr>
          <w:p w:rsidR="00F32B00" w:rsidRPr="0040273A" w:rsidRDefault="00F32B00" w:rsidP="00F32B00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40273A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Гра-розмова Dream&amp;Do Talks Family</w:t>
            </w:r>
          </w:p>
        </w:tc>
        <w:tc>
          <w:tcPr>
            <w:tcW w:w="7137" w:type="dxa"/>
            <w:vAlign w:val="bottom"/>
          </w:tcPr>
          <w:p w:rsidR="00F32B00" w:rsidRPr="00BE7B6F" w:rsidRDefault="00F32B00" w:rsidP="00F32B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відомої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торгової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марки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-0-2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Сертифіковано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 Україні 0-2 б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*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Відгуки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споживачів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відкритих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інтернет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ресурсах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0-</w:t>
            </w:r>
            <w:r w:rsidRPr="00BE7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</w:p>
        </w:tc>
      </w:tr>
      <w:tr w:rsidR="00F32B00" w:rsidRPr="001E29DD" w:rsidTr="00F32B00">
        <w:tc>
          <w:tcPr>
            <w:tcW w:w="2208" w:type="dxa"/>
            <w:vAlign w:val="center"/>
          </w:tcPr>
          <w:p w:rsidR="00F32B00" w:rsidRPr="0040273A" w:rsidRDefault="00F32B00" w:rsidP="00F32B00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40273A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 ХТО Я</w:t>
            </w:r>
          </w:p>
        </w:tc>
        <w:tc>
          <w:tcPr>
            <w:tcW w:w="7137" w:type="dxa"/>
            <w:vAlign w:val="bottom"/>
          </w:tcPr>
          <w:p w:rsidR="00F32B00" w:rsidRPr="00F32B00" w:rsidRDefault="00F32B00" w:rsidP="00F32B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відомої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торгової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марки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-0-2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Сертифіковано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 Україні 0-2 б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*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Відгуки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споживачів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відкритих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інтернет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ресурсах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0-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</w:p>
        </w:tc>
      </w:tr>
      <w:tr w:rsidR="00F32B00" w:rsidRPr="001E29DD" w:rsidTr="00F32B00">
        <w:tc>
          <w:tcPr>
            <w:tcW w:w="2208" w:type="dxa"/>
            <w:vAlign w:val="center"/>
          </w:tcPr>
          <w:p w:rsidR="00F32B00" w:rsidRPr="0040273A" w:rsidRDefault="00F32B00" w:rsidP="00F32B00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40273A">
              <w:rPr>
                <w:rFonts w:ascii="Times New Roman" w:hAnsi="Times New Roman" w:cs="Times New Roman"/>
                <w:bCs/>
                <w:color w:val="000000"/>
                <w:sz w:val="20"/>
              </w:rPr>
              <w:t>Гра-ходилка. Подорожуємо світом</w:t>
            </w:r>
          </w:p>
        </w:tc>
        <w:tc>
          <w:tcPr>
            <w:tcW w:w="7137" w:type="dxa"/>
            <w:vAlign w:val="bottom"/>
          </w:tcPr>
          <w:p w:rsidR="00F32B00" w:rsidRPr="00F32B00" w:rsidRDefault="00F32B00" w:rsidP="00F32B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відомої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торгової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марки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-0-2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Сертифіковано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 Україні 0-2 б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*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Відгуки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споживачів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відкритих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інтернет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ресурсах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0-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</w:p>
        </w:tc>
      </w:tr>
      <w:tr w:rsidR="00F32B00" w:rsidRPr="001E29DD" w:rsidTr="00F32B00">
        <w:tc>
          <w:tcPr>
            <w:tcW w:w="2208" w:type="dxa"/>
            <w:vAlign w:val="center"/>
          </w:tcPr>
          <w:p w:rsidR="00F32B00" w:rsidRPr="0040273A" w:rsidRDefault="00F32B00" w:rsidP="00F32B00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40273A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 Дженга</w:t>
            </w:r>
          </w:p>
        </w:tc>
        <w:tc>
          <w:tcPr>
            <w:tcW w:w="7137" w:type="dxa"/>
            <w:vAlign w:val="bottom"/>
          </w:tcPr>
          <w:p w:rsidR="00F32B00" w:rsidRPr="00F32B00" w:rsidRDefault="00F32B00" w:rsidP="00F32B0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*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відомої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торгової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марки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-0-2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Сертифіковано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 Україні 0-2 б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*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Відгуки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споживачів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відкритих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інтернет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ресурсах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0-</w:t>
            </w:r>
            <w:r w:rsidRPr="00F32B00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FF54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</w:t>
            </w:r>
          </w:p>
        </w:tc>
      </w:tr>
    </w:tbl>
    <w:p w:rsidR="00E37D75" w:rsidRPr="00D131FD" w:rsidRDefault="00E37D75" w:rsidP="004D28E1">
      <w:pPr>
        <w:jc w:val="both"/>
        <w:rPr>
          <w:rFonts w:ascii="Times New Roman" w:hAnsi="Times New Roman" w:cs="Times New Roman"/>
          <w:bCs/>
          <w:sz w:val="20"/>
          <w:szCs w:val="24"/>
          <w:lang w:val="uk-UA"/>
        </w:rPr>
      </w:pPr>
      <w:r w:rsidRPr="00D131FD">
        <w:rPr>
          <w:rFonts w:ascii="Times New Roman" w:hAnsi="Times New Roman" w:cs="Times New Roman"/>
          <w:bCs/>
          <w:sz w:val="20"/>
          <w:szCs w:val="24"/>
          <w:lang w:val="uk-UA"/>
        </w:rPr>
        <w:br w:type="page"/>
      </w:r>
    </w:p>
    <w:p w:rsidR="00E37D75" w:rsidRPr="00172327" w:rsidRDefault="00E37D75" w:rsidP="002D2ED9">
      <w:pPr>
        <w:jc w:val="right"/>
        <w:rPr>
          <w:rFonts w:ascii="Times New Roman" w:hAnsi="Times New Roman" w:cs="Times New Roman"/>
          <w:sz w:val="20"/>
          <w:lang w:val="uk-UA"/>
        </w:rPr>
      </w:pPr>
      <w:r w:rsidRPr="00172327">
        <w:rPr>
          <w:rFonts w:ascii="Times New Roman" w:hAnsi="Times New Roman" w:cs="Times New Roman"/>
          <w:sz w:val="20"/>
          <w:lang w:val="uk-UA"/>
        </w:rPr>
        <w:lastRenderedPageBreak/>
        <w:t xml:space="preserve">Додаток </w:t>
      </w:r>
      <w:r w:rsidR="002D2ED9">
        <w:rPr>
          <w:rFonts w:ascii="Times New Roman" w:hAnsi="Times New Roman" w:cs="Times New Roman"/>
          <w:sz w:val="20"/>
          <w:lang w:val="uk-UA"/>
        </w:rPr>
        <w:t>№</w:t>
      </w:r>
      <w:r w:rsidR="0009793C">
        <w:rPr>
          <w:rFonts w:ascii="Times New Roman" w:hAnsi="Times New Roman" w:cs="Times New Roman"/>
          <w:sz w:val="20"/>
          <w:lang w:val="uk-UA"/>
        </w:rPr>
        <w:t>3</w:t>
      </w:r>
      <w:r w:rsidR="002D2ED9">
        <w:rPr>
          <w:rFonts w:ascii="Times New Roman" w:hAnsi="Times New Roman" w:cs="Times New Roman"/>
          <w:sz w:val="20"/>
          <w:lang w:val="uk-UA"/>
        </w:rPr>
        <w:t xml:space="preserve"> </w:t>
      </w:r>
      <w:r w:rsidRPr="00172327">
        <w:rPr>
          <w:rFonts w:ascii="Times New Roman" w:hAnsi="Times New Roman" w:cs="Times New Roman"/>
          <w:sz w:val="20"/>
          <w:lang w:val="uk-UA"/>
        </w:rPr>
        <w:t>до Тендерної документації</w:t>
      </w:r>
    </w:p>
    <w:p w:rsidR="00E37D75" w:rsidRPr="000D2044" w:rsidRDefault="00E37D75" w:rsidP="00E37D75">
      <w:pPr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</w:pPr>
      <w:r w:rsidRPr="000D2044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Технічн</w:t>
      </w:r>
      <w:r w:rsidR="00FC642A" w:rsidRPr="000D2044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а</w:t>
      </w:r>
      <w:r w:rsidRPr="000D2044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 </w:t>
      </w:r>
      <w:r w:rsidR="00FC642A" w:rsidRPr="000D2044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специфікація</w:t>
      </w:r>
    </w:p>
    <w:p w:rsidR="00ED7EC9" w:rsidRPr="000D2044" w:rsidRDefault="00ED7EC9" w:rsidP="00502811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D2044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на </w:t>
      </w:r>
      <w:r w:rsidR="00FC642A" w:rsidRPr="000D2044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 xml:space="preserve">закупівлю </w:t>
      </w:r>
      <w:r w:rsidR="008A34A0" w:rsidRPr="000D2044">
        <w:rPr>
          <w:rFonts w:ascii="Times New Roman" w:hAnsi="Times New Roman" w:cs="Times New Roman"/>
          <w:b/>
          <w:bCs/>
          <w:sz w:val="20"/>
          <w:szCs w:val="20"/>
          <w:u w:val="single"/>
          <w:lang w:val="uk-UA"/>
        </w:rPr>
        <w:t xml:space="preserve">Наборів ігор дитячих  по програмі </w:t>
      </w:r>
      <w:r w:rsidR="00502811" w:rsidRPr="00502811">
        <w:rPr>
          <w:rFonts w:ascii="Times New Roman" w:hAnsi="Times New Roman" w:cs="Times New Roman"/>
          <w:b/>
          <w:sz w:val="20"/>
          <w:szCs w:val="20"/>
          <w:u w:val="single"/>
          <w:lang w:val="uk-UA"/>
        </w:rPr>
        <w:t>Safe Families</w:t>
      </w:r>
    </w:p>
    <w:p w:rsidR="00F71177" w:rsidRDefault="00F71177" w:rsidP="00F71177">
      <w:pPr>
        <w:widowControl w:val="0"/>
        <w:numPr>
          <w:ilvl w:val="0"/>
          <w:numId w:val="15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 w:rsidRPr="000D2044">
        <w:rPr>
          <w:rFonts w:ascii="Times New Roman" w:hAnsi="Times New Roman" w:cs="Times New Roman"/>
          <w:b/>
          <w:bCs/>
          <w:sz w:val="20"/>
          <w:szCs w:val="24"/>
          <w:lang w:val="uk-UA"/>
        </w:rPr>
        <w:t>Технічні, якісні та кількісні характеристики предмета закупівлі повинні відповідати показникам, наведеним у специфікації (або еквівалент):</w:t>
      </w:r>
    </w:p>
    <w:p w:rsidR="00484A4D" w:rsidRDefault="00484A4D" w:rsidP="00484A4D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837E08" w:rsidRDefault="00837E08" w:rsidP="00484A4D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327142" w:rsidRDefault="00484A4D" w:rsidP="00484A4D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4"/>
          <w:lang w:val="uk-UA"/>
        </w:rPr>
        <w:t>ЛОТ №1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433"/>
        <w:gridCol w:w="3601"/>
        <w:gridCol w:w="2721"/>
      </w:tblGrid>
      <w:tr w:rsidR="00327142" w:rsidRPr="003E58CA" w:rsidTr="0009793C">
        <w:tc>
          <w:tcPr>
            <w:tcW w:w="590" w:type="dxa"/>
            <w:shd w:val="clear" w:color="auto" w:fill="auto"/>
          </w:tcPr>
          <w:p w:rsidR="00327142" w:rsidRPr="00E03079" w:rsidRDefault="00327142" w:rsidP="00327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33" w:type="dxa"/>
            <w:shd w:val="clear" w:color="auto" w:fill="auto"/>
          </w:tcPr>
          <w:p w:rsidR="00327142" w:rsidRPr="008E5487" w:rsidRDefault="00327142" w:rsidP="00327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 характеристика товару</w:t>
            </w:r>
          </w:p>
        </w:tc>
        <w:tc>
          <w:tcPr>
            <w:tcW w:w="3601" w:type="dxa"/>
            <w:shd w:val="clear" w:color="auto" w:fill="auto"/>
          </w:tcPr>
          <w:p w:rsidR="00327142" w:rsidRPr="008E5487" w:rsidRDefault="00327142" w:rsidP="00327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Допустиме значення</w:t>
            </w:r>
          </w:p>
        </w:tc>
        <w:tc>
          <w:tcPr>
            <w:tcW w:w="2721" w:type="dxa"/>
          </w:tcPr>
          <w:p w:rsidR="00327142" w:rsidRPr="004A5B27" w:rsidRDefault="00803F30" w:rsidP="00327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</w:t>
            </w:r>
            <w:r w:rsidR="00327142"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трок поставки</w:t>
            </w:r>
          </w:p>
        </w:tc>
      </w:tr>
      <w:tr w:rsidR="00803F30" w:rsidRPr="00314470" w:rsidTr="0009793C">
        <w:tc>
          <w:tcPr>
            <w:tcW w:w="590" w:type="dxa"/>
            <w:shd w:val="clear" w:color="auto" w:fill="auto"/>
          </w:tcPr>
          <w:p w:rsidR="00803F30" w:rsidRPr="00E03079" w:rsidRDefault="00F8264C" w:rsidP="00BF2A6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803F30" w:rsidRPr="00E03079" w:rsidRDefault="00F8264C" w:rsidP="00BF2A6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Набір ігор дитячих по програмі </w:t>
            </w:r>
            <w:r w:rsidR="00502811" w:rsidRPr="0050281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Safe Families</w:t>
            </w:r>
            <w:r w:rsidR="00AB182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AB1824" w:rsidRPr="00AB182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 кількості 380 шт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</w:tcPr>
          <w:p w:rsidR="00803F30" w:rsidRPr="00E03079" w:rsidRDefault="00803F30" w:rsidP="00BF2A60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Склад 1 </w:t>
            </w:r>
            <w:r w:rsidRPr="005D7F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набору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5D7F4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наведено нижче: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</w:tcPr>
          <w:p w:rsidR="00803F30" w:rsidRPr="00E03079" w:rsidRDefault="0009793C" w:rsidP="00F826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 02 березня 2026 року</w:t>
            </w:r>
          </w:p>
        </w:tc>
      </w:tr>
      <w:tr w:rsidR="0009793C" w:rsidRPr="00314470" w:rsidTr="0009793C">
        <w:tc>
          <w:tcPr>
            <w:tcW w:w="590" w:type="dxa"/>
            <w:shd w:val="clear" w:color="auto" w:fill="auto"/>
            <w:vAlign w:val="center"/>
          </w:tcPr>
          <w:p w:rsidR="0009793C" w:rsidRPr="008E5487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Гра-розмова Dream&amp;Do Talks Family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Тип: сімейна гра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Вид: розмовна гра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 гравців 2-6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Мова: українська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Вік: від 5 років та старше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Комплектація: 100 карток-питань, 15 карток-бонусів, 1 картка-гід (інструкція), коробо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чка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Пакування: картонна коробка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</w:tcPr>
          <w:p w:rsidR="0009793C" w:rsidRPr="00502811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 02 березня 2026 року</w:t>
            </w:r>
          </w:p>
        </w:tc>
      </w:tr>
      <w:tr w:rsidR="0009793C" w:rsidRPr="00314470" w:rsidTr="0009793C">
        <w:tc>
          <w:tcPr>
            <w:tcW w:w="590" w:type="dxa"/>
            <w:shd w:val="clear" w:color="auto" w:fill="auto"/>
            <w:vAlign w:val="center"/>
          </w:tcPr>
          <w:p w:rsidR="0009793C" w:rsidRPr="008E5487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 ХТО Я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 гравців: 2-6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Вік: від 6 років та старше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Стать: дівчинка, хлопчик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 деталей: 275 шт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Зміст набору:  162 картки зі словами; 6 допоміжних карток з питаннями; 4 пластикових обруча; 2 картонних обруча; 1 пісочний годинник; фішки 100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шт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Пакування: картонна коробка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</w:tcPr>
          <w:p w:rsidR="0009793C" w:rsidRPr="00502811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 02 березня 2026 року</w:t>
            </w:r>
          </w:p>
        </w:tc>
      </w:tr>
      <w:tr w:rsidR="0009793C" w:rsidRPr="00314470" w:rsidTr="0009793C">
        <w:tc>
          <w:tcPr>
            <w:tcW w:w="590" w:type="dxa"/>
            <w:shd w:val="clear" w:color="auto" w:fill="auto"/>
            <w:vAlign w:val="center"/>
          </w:tcPr>
          <w:p w:rsidR="0009793C" w:rsidRPr="008E5487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Гра-ходилка. Подорожуємо світом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Тип: сімейна гра, для різних поколінь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Вік: від 5 років та старше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Стать: дівчинка, хлопчик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 гравців: 2-16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Мова: українська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Комплектація: ігрове поле 42x29 см, 3 фі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шки, гральний кубик, інструкція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</w:tcPr>
          <w:p w:rsidR="0009793C" w:rsidRPr="00502811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 02 березня 2026 року</w:t>
            </w:r>
          </w:p>
        </w:tc>
      </w:tr>
      <w:tr w:rsidR="0009793C" w:rsidRPr="00314470" w:rsidTr="0009793C">
        <w:tc>
          <w:tcPr>
            <w:tcW w:w="590" w:type="dxa"/>
            <w:shd w:val="clear" w:color="auto" w:fill="auto"/>
            <w:vAlign w:val="center"/>
          </w:tcPr>
          <w:p w:rsidR="0009793C" w:rsidRPr="008E5487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 Дженга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Тип: сімейна гра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 гравців: від 2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Вік: від 5 років та старше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Стать: дівчинка, хлопчик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Комплектація: 54 дерев'яні бруски, 4 кубики, інструкція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Пакування: картонна коробка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Р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озмір пакування: 100*100*300 мм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</w:tcPr>
          <w:p w:rsidR="0009793C" w:rsidRPr="00502811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 02 березня 2026 року</w:t>
            </w:r>
          </w:p>
        </w:tc>
      </w:tr>
    </w:tbl>
    <w:p w:rsidR="00327142" w:rsidRDefault="00327142" w:rsidP="00327142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837E08" w:rsidRDefault="00837E08" w:rsidP="00327142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837E08" w:rsidRDefault="00837E08" w:rsidP="00327142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837E08" w:rsidRDefault="00837E08" w:rsidP="00327142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837E08" w:rsidRDefault="00837E08" w:rsidP="00327142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837E08" w:rsidRDefault="00837E08" w:rsidP="00327142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3E2C86" w:rsidRDefault="003E2C86" w:rsidP="00484A4D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</w:p>
    <w:p w:rsidR="00484A4D" w:rsidRDefault="00484A4D" w:rsidP="00484A4D">
      <w:pPr>
        <w:widowControl w:val="0"/>
        <w:tabs>
          <w:tab w:val="left" w:pos="5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4"/>
          <w:lang w:val="uk-UA"/>
        </w:rPr>
        <w:t>ЛОТ №2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433"/>
        <w:gridCol w:w="3601"/>
        <w:gridCol w:w="2721"/>
      </w:tblGrid>
      <w:tr w:rsidR="00484A4D" w:rsidRPr="003E58CA" w:rsidTr="00484A4D">
        <w:tc>
          <w:tcPr>
            <w:tcW w:w="590" w:type="dxa"/>
            <w:shd w:val="clear" w:color="auto" w:fill="auto"/>
          </w:tcPr>
          <w:p w:rsidR="00484A4D" w:rsidRPr="00E03079" w:rsidRDefault="00484A4D" w:rsidP="005C2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484A4D" w:rsidRPr="008E5487" w:rsidRDefault="00484A4D" w:rsidP="005C2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 характеристика товару</w:t>
            </w:r>
          </w:p>
        </w:tc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</w:tcPr>
          <w:p w:rsidR="00484A4D" w:rsidRPr="008E5487" w:rsidRDefault="00484A4D" w:rsidP="005C2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Допустиме значення</w:t>
            </w:r>
          </w:p>
        </w:tc>
        <w:tc>
          <w:tcPr>
            <w:tcW w:w="2721" w:type="dxa"/>
          </w:tcPr>
          <w:p w:rsidR="00484A4D" w:rsidRPr="004A5B27" w:rsidRDefault="00484A4D" w:rsidP="005C2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</w:t>
            </w: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трок поставки</w:t>
            </w:r>
          </w:p>
        </w:tc>
      </w:tr>
      <w:tr w:rsidR="00484A4D" w:rsidRPr="00314470" w:rsidTr="003E2C86">
        <w:tc>
          <w:tcPr>
            <w:tcW w:w="590" w:type="dxa"/>
            <w:shd w:val="clear" w:color="auto" w:fill="auto"/>
            <w:vAlign w:val="center"/>
          </w:tcPr>
          <w:p w:rsidR="00484A4D" w:rsidRPr="008E5487" w:rsidRDefault="00484A4D" w:rsidP="00484A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A4D" w:rsidRPr="00837E08" w:rsidRDefault="00484A4D" w:rsidP="00484A4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Еко-сумка брендована</w:t>
            </w:r>
            <w:r w:rsid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3E2C8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837E08" w:rsidRPr="00D37F5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>(для пакування наборів ігор дитячих)</w:t>
            </w:r>
            <w:r w:rsidR="00FF572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uk-UA" w:eastAsia="ru-RU"/>
              </w:rPr>
              <w:t xml:space="preserve"> </w:t>
            </w:r>
            <w:r w:rsidR="00FF5728" w:rsidRPr="00FF57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кількості 380 шт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A4D" w:rsidRPr="0009793C" w:rsidRDefault="0009793C" w:rsidP="0009793C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Розмір, см(Ш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В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Г): 50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38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10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Тканина:  бавовна, саржа, 220 г/кв.м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Тон: молочний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Довжина ручок: 70 см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Друк: повнокольоровий з розробкою макету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4A4D" w:rsidRPr="003E2C86" w:rsidRDefault="0009793C" w:rsidP="00484A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 02 березня 2026 року</w:t>
            </w:r>
          </w:p>
        </w:tc>
      </w:tr>
    </w:tbl>
    <w:p w:rsidR="00F71177" w:rsidRPr="00D131FD" w:rsidRDefault="00F71177" w:rsidP="006325B2">
      <w:pPr>
        <w:widowControl w:val="0"/>
        <w:tabs>
          <w:tab w:val="left" w:pos="540"/>
        </w:tabs>
        <w:suppressAutoHyphens/>
        <w:spacing w:after="0" w:line="240" w:lineRule="auto"/>
        <w:ind w:left="900"/>
        <w:jc w:val="both"/>
        <w:rPr>
          <w:b/>
          <w:bCs/>
          <w:sz w:val="20"/>
          <w:szCs w:val="24"/>
          <w:lang w:val="uk-UA"/>
        </w:rPr>
      </w:pPr>
    </w:p>
    <w:p w:rsidR="00F5703E" w:rsidRPr="001C583E" w:rsidRDefault="00F5703E" w:rsidP="00D52776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>До ціни пропозиції не включаються будь-які витрати, понесені учасником у процесі здійснення процедури закупівлі та укладення договору про закупівлю.</w:t>
      </w:r>
    </w:p>
    <w:p w:rsidR="00F5703E" w:rsidRPr="001C583E" w:rsidRDefault="00F5703E" w:rsidP="00F5703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>Витрати учасника, пов’язані з підготовкою та поданням пропозиції, не відшкодовуються (в тому числі й у разі відміни торгів чи визнання торгів такими, що не відбулися).</w:t>
      </w:r>
    </w:p>
    <w:p w:rsidR="00C66097" w:rsidRPr="001C583E" w:rsidRDefault="00C66097" w:rsidP="00C6609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>При підготовці тендерної пропозиції учасники повинні чітко зазначати найменування товару (тип, марка і т.і.), що пропонується для постачання.</w:t>
      </w:r>
    </w:p>
    <w:p w:rsidR="00C66097" w:rsidRPr="001C583E" w:rsidRDefault="00C66097" w:rsidP="00C6609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>Упаковування товару без подряпин та видимих дефектів з терміном придатності на кожній упаковці.</w:t>
      </w:r>
    </w:p>
    <w:p w:rsidR="00C66097" w:rsidRPr="001C583E" w:rsidRDefault="00C66097" w:rsidP="00C6609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>Весь товар повинен мати необхідне маркування (етикетки)де повинно бути вказано:</w:t>
      </w:r>
    </w:p>
    <w:p w:rsidR="00C66097" w:rsidRPr="001C583E" w:rsidRDefault="00C66097" w:rsidP="00C6609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>товарний знак;</w:t>
      </w:r>
    </w:p>
    <w:p w:rsidR="00C66097" w:rsidRPr="001C583E" w:rsidRDefault="00C66097" w:rsidP="00C66097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>найменування продукції;</w:t>
      </w:r>
    </w:p>
    <w:p w:rsidR="00C66097" w:rsidRPr="001C583E" w:rsidRDefault="00C66097" w:rsidP="00C6609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 xml:space="preserve">Товар, який постачається, не перебував в експлуатації, термін та умови його зберігання не порушені. </w:t>
      </w:r>
    </w:p>
    <w:p w:rsidR="00C66097" w:rsidRPr="001C583E" w:rsidRDefault="00C66097" w:rsidP="00C6609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>Весь товар постачається в упаковці (тарі), що забезпечує його захист від пошкодження або псування під час транспортування та зберігання.</w:t>
      </w:r>
    </w:p>
    <w:p w:rsidR="00C66097" w:rsidRPr="001C583E" w:rsidRDefault="00C66097" w:rsidP="00EB19B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u w:val="single"/>
          <w:lang w:val="uk-UA"/>
        </w:rPr>
        <w:t xml:space="preserve">Ціна пропозиції включає витрати на транспортування до місця поставки, страхування, завантаження, розвантаження, зберігання, наявність сертифікатів, </w:t>
      </w:r>
      <w:r w:rsidR="00B278C6" w:rsidRPr="00091AE3">
        <w:rPr>
          <w:rFonts w:ascii="Times New Roman" w:hAnsi="Times New Roman" w:cs="Times New Roman"/>
          <w:b/>
          <w:sz w:val="20"/>
          <w:u w:val="single"/>
          <w:lang w:val="uk-UA"/>
        </w:rPr>
        <w:t>якщо це передбачено нормативними актами України</w:t>
      </w:r>
    </w:p>
    <w:p w:rsidR="00C66097" w:rsidRPr="001C583E" w:rsidRDefault="003E58CA" w:rsidP="00C6609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>
        <w:rPr>
          <w:rFonts w:ascii="Times New Roman" w:hAnsi="Times New Roman" w:cs="Times New Roman"/>
          <w:b/>
          <w:sz w:val="20"/>
          <w:lang w:val="uk-UA"/>
        </w:rPr>
        <w:t>Р</w:t>
      </w:r>
      <w:r w:rsidR="00D464D0">
        <w:rPr>
          <w:rFonts w:ascii="Times New Roman" w:hAnsi="Times New Roman" w:cs="Times New Roman"/>
          <w:b/>
          <w:sz w:val="20"/>
          <w:lang w:val="uk-UA"/>
        </w:rPr>
        <w:t xml:space="preserve">ік виготовлення продукції: </w:t>
      </w:r>
      <w:r w:rsidR="00533CA4">
        <w:rPr>
          <w:rFonts w:ascii="Times New Roman" w:hAnsi="Times New Roman" w:cs="Times New Roman"/>
          <w:b/>
          <w:sz w:val="20"/>
          <w:lang w:val="uk-UA"/>
        </w:rPr>
        <w:t>2024-</w:t>
      </w:r>
      <w:r w:rsidR="0009793C">
        <w:rPr>
          <w:rFonts w:ascii="Times New Roman" w:hAnsi="Times New Roman" w:cs="Times New Roman"/>
          <w:b/>
          <w:sz w:val="20"/>
          <w:lang w:val="uk-UA"/>
        </w:rPr>
        <w:t>2026</w:t>
      </w:r>
      <w:r w:rsidR="00C66097" w:rsidRPr="001C583E">
        <w:rPr>
          <w:rFonts w:ascii="Times New Roman" w:hAnsi="Times New Roman" w:cs="Times New Roman"/>
          <w:b/>
          <w:sz w:val="20"/>
          <w:lang w:val="uk-UA"/>
        </w:rPr>
        <w:t xml:space="preserve"> рік.</w:t>
      </w:r>
    </w:p>
    <w:p w:rsidR="00C66097" w:rsidRPr="001C583E" w:rsidRDefault="00C66097" w:rsidP="00C6609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 xml:space="preserve">Вимоги до тари та упаковки: згідно з заводською упаковкою, тара незворотна. </w:t>
      </w:r>
    </w:p>
    <w:p w:rsidR="005E7DAD" w:rsidRPr="001C583E" w:rsidRDefault="00C66097" w:rsidP="00C6609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0"/>
          <w:lang w:val="uk-UA"/>
        </w:rPr>
      </w:pPr>
      <w:r w:rsidRPr="001C583E">
        <w:rPr>
          <w:rFonts w:ascii="Times New Roman" w:hAnsi="Times New Roman" w:cs="Times New Roman"/>
          <w:b/>
          <w:sz w:val="20"/>
          <w:lang w:val="uk-UA"/>
        </w:rPr>
        <w:t>Учасник, надаючи свою пропозицію, автоматично приймає технічні умови та формує вартість предмету закупівлі згідно технічних умов.</w:t>
      </w:r>
    </w:p>
    <w:p w:rsidR="005E7DAD" w:rsidRPr="002D2ED9" w:rsidRDefault="005E7DAD" w:rsidP="002D2ED9">
      <w:pPr>
        <w:jc w:val="right"/>
        <w:rPr>
          <w:b/>
          <w:sz w:val="18"/>
          <w:lang w:val="uk-UA"/>
        </w:rPr>
      </w:pPr>
      <w:r w:rsidRPr="00D131FD">
        <w:rPr>
          <w:b/>
          <w:sz w:val="18"/>
          <w:lang w:val="uk-UA"/>
        </w:rPr>
        <w:br w:type="page"/>
      </w:r>
      <w:r w:rsidR="00392595">
        <w:rPr>
          <w:rFonts w:ascii="Times New Roman" w:hAnsi="Times New Roman" w:cs="Times New Roman"/>
          <w:sz w:val="20"/>
          <w:lang w:val="uk-UA"/>
        </w:rPr>
        <w:lastRenderedPageBreak/>
        <w:t xml:space="preserve"> </w:t>
      </w:r>
      <w:r w:rsidR="00EB27D0" w:rsidRPr="00172327">
        <w:rPr>
          <w:rFonts w:ascii="Times New Roman" w:hAnsi="Times New Roman" w:cs="Times New Roman"/>
          <w:sz w:val="20"/>
          <w:lang w:val="uk-UA"/>
        </w:rPr>
        <w:t>Додаток №</w:t>
      </w:r>
      <w:r w:rsidR="0009793C">
        <w:rPr>
          <w:rFonts w:ascii="Times New Roman" w:hAnsi="Times New Roman" w:cs="Times New Roman"/>
          <w:sz w:val="20"/>
          <w:lang w:val="uk-UA"/>
        </w:rPr>
        <w:t>4</w:t>
      </w:r>
      <w:r w:rsidR="003C535F" w:rsidRPr="003C535F">
        <w:rPr>
          <w:rFonts w:ascii="Times New Roman" w:hAnsi="Times New Roman" w:cs="Times New Roman"/>
          <w:sz w:val="20"/>
          <w:lang w:val="uk-UA"/>
        </w:rPr>
        <w:t xml:space="preserve"> </w:t>
      </w:r>
      <w:r w:rsidR="003C535F">
        <w:rPr>
          <w:rFonts w:ascii="Times New Roman" w:hAnsi="Times New Roman" w:cs="Times New Roman"/>
          <w:sz w:val="20"/>
          <w:lang w:val="uk-UA"/>
        </w:rPr>
        <w:t>для ЛОТу №1</w:t>
      </w:r>
      <w:r w:rsidR="00EB27D0" w:rsidRPr="00172327">
        <w:rPr>
          <w:rFonts w:ascii="Times New Roman" w:hAnsi="Times New Roman" w:cs="Times New Roman"/>
          <w:sz w:val="20"/>
          <w:lang w:val="uk-UA"/>
        </w:rPr>
        <w:t xml:space="preserve"> до Тендерної документації</w:t>
      </w:r>
    </w:p>
    <w:p w:rsidR="00EB27D0" w:rsidRPr="00B851CD" w:rsidRDefault="00EB27D0" w:rsidP="00EB27D0">
      <w:pPr>
        <w:jc w:val="center"/>
        <w:rPr>
          <w:rFonts w:ascii="Times New Roman" w:hAnsi="Times New Roman" w:cs="Times New Roman"/>
          <w:b/>
          <w:sz w:val="20"/>
          <w:lang w:val="uk-UA"/>
        </w:rPr>
      </w:pP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ФОРМА </w:t>
      </w:r>
      <w:r w:rsidR="0043322F">
        <w:rPr>
          <w:rFonts w:ascii="Times New Roman" w:hAnsi="Times New Roman" w:cs="Times New Roman"/>
          <w:b/>
          <w:sz w:val="20"/>
          <w:lang w:val="uk-UA"/>
        </w:rPr>
        <w:t>ФІНАНСОВОЇ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 ПРОПОЗИЦІЇ</w:t>
      </w:r>
    </w:p>
    <w:p w:rsidR="00EB27D0" w:rsidRPr="00B851CD" w:rsidRDefault="00EB27D0" w:rsidP="00EB27D0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Уважно вивчивши тендерну документацію, подаємо свою </w:t>
      </w:r>
      <w:r w:rsidR="002D2ED9">
        <w:rPr>
          <w:rFonts w:ascii="Times New Roman" w:hAnsi="Times New Roman" w:cs="Times New Roman"/>
          <w:sz w:val="20"/>
          <w:lang w:val="uk-UA"/>
        </w:rPr>
        <w:t>фінансову</w:t>
      </w:r>
      <w:r w:rsidRPr="00B851CD">
        <w:rPr>
          <w:rFonts w:ascii="Times New Roman" w:hAnsi="Times New Roman" w:cs="Times New Roman"/>
          <w:sz w:val="20"/>
          <w:lang w:val="uk-UA"/>
        </w:rPr>
        <w:t xml:space="preserve"> пропозицію на </w:t>
      </w:r>
      <w:r w:rsidR="007718E1" w:rsidRPr="00B851CD">
        <w:rPr>
          <w:rFonts w:ascii="Times New Roman" w:hAnsi="Times New Roman" w:cs="Times New Roman"/>
          <w:sz w:val="20"/>
          <w:lang w:val="uk-UA"/>
        </w:rPr>
        <w:t xml:space="preserve">поставку </w:t>
      </w:r>
      <w:r w:rsidR="00B851CD">
        <w:rPr>
          <w:rFonts w:ascii="Times New Roman" w:hAnsi="Times New Roman" w:cs="Times New Roman"/>
          <w:sz w:val="20"/>
          <w:lang w:val="uk-UA"/>
        </w:rPr>
        <w:t xml:space="preserve">наборів ігор дитячих по програмі </w:t>
      </w:r>
      <w:r w:rsidR="00C82DBD" w:rsidRPr="00C82DBD">
        <w:rPr>
          <w:rFonts w:ascii="Times New Roman" w:hAnsi="Times New Roman" w:cs="Times New Roman"/>
          <w:sz w:val="20"/>
          <w:szCs w:val="20"/>
          <w:lang w:val="uk-UA"/>
        </w:rPr>
        <w:t>Safe Families</w:t>
      </w:r>
      <w:r w:rsidR="00C82DBD"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Pr="00B851CD">
        <w:rPr>
          <w:rFonts w:ascii="Times New Roman" w:hAnsi="Times New Roman" w:cs="Times New Roman"/>
          <w:sz w:val="20"/>
          <w:lang w:val="uk-UA"/>
        </w:rPr>
        <w:t>згідно з вимогами Замовника:</w:t>
      </w:r>
    </w:p>
    <w:p w:rsidR="00EB27D0" w:rsidRPr="00B851CD" w:rsidRDefault="00EB27D0" w:rsidP="00EB27D0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Повне найменування учасника ______________________________________________</w:t>
      </w:r>
    </w:p>
    <w:p w:rsidR="00EB27D0" w:rsidRPr="00B851CD" w:rsidRDefault="00EB27D0" w:rsidP="00EB27D0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Код ЄДРПОУ учасника ____________________________________________________</w:t>
      </w:r>
    </w:p>
    <w:p w:rsidR="00EB27D0" w:rsidRPr="00B851CD" w:rsidRDefault="00EB27D0" w:rsidP="00EB27D0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Місцезнаходження учасника ________________________________________________</w:t>
      </w:r>
    </w:p>
    <w:p w:rsidR="00EB27D0" w:rsidRPr="00B851CD" w:rsidRDefault="00EB27D0" w:rsidP="00EB27D0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Телефон/факс, е-mail ______________________________________________________</w:t>
      </w:r>
    </w:p>
    <w:p w:rsidR="00EB27D0" w:rsidRPr="00B851CD" w:rsidRDefault="00EB27D0" w:rsidP="00EB27D0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Ціна тендерної пропозиції згідно </w:t>
      </w:r>
      <w:r w:rsidR="007718E1" w:rsidRPr="00B851CD">
        <w:rPr>
          <w:rFonts w:ascii="Times New Roman" w:hAnsi="Times New Roman" w:cs="Times New Roman"/>
          <w:sz w:val="20"/>
          <w:lang w:val="uk-UA"/>
        </w:rPr>
        <w:t>технічної пропозиції</w:t>
      </w:r>
      <w:r w:rsidRPr="00B851CD">
        <w:rPr>
          <w:rFonts w:ascii="Times New Roman" w:hAnsi="Times New Roman" w:cs="Times New Roman"/>
          <w:sz w:val="20"/>
          <w:lang w:val="uk-UA"/>
        </w:rPr>
        <w:t xml:space="preserve"> скла</w:t>
      </w:r>
      <w:r w:rsidR="008C4D7C" w:rsidRPr="00B851CD">
        <w:rPr>
          <w:rFonts w:ascii="Times New Roman" w:hAnsi="Times New Roman" w:cs="Times New Roman"/>
          <w:sz w:val="20"/>
          <w:lang w:val="uk-UA"/>
        </w:rPr>
        <w:t>д</w:t>
      </w:r>
      <w:r w:rsidRPr="00B851CD">
        <w:rPr>
          <w:rFonts w:ascii="Times New Roman" w:hAnsi="Times New Roman" w:cs="Times New Roman"/>
          <w:sz w:val="20"/>
          <w:lang w:val="uk-UA"/>
        </w:rPr>
        <w:t>ає:</w:t>
      </w:r>
    </w:p>
    <w:tbl>
      <w:tblPr>
        <w:tblStyle w:val="a5"/>
        <w:tblW w:w="9355" w:type="dxa"/>
        <w:tblInd w:w="-5" w:type="dxa"/>
        <w:tblLook w:val="04A0" w:firstRow="1" w:lastRow="0" w:firstColumn="1" w:lastColumn="0" w:noHBand="0" w:noVBand="1"/>
      </w:tblPr>
      <w:tblGrid>
        <w:gridCol w:w="516"/>
        <w:gridCol w:w="4010"/>
        <w:gridCol w:w="992"/>
        <w:gridCol w:w="1017"/>
        <w:gridCol w:w="1403"/>
        <w:gridCol w:w="1417"/>
      </w:tblGrid>
      <w:tr w:rsidR="001E29DD" w:rsidRPr="005758C3" w:rsidTr="001E29DD">
        <w:tc>
          <w:tcPr>
            <w:tcW w:w="516" w:type="dxa"/>
          </w:tcPr>
          <w:p w:rsidR="001E29DD" w:rsidRPr="0008685F" w:rsidRDefault="001E29DD" w:rsidP="00B85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4010" w:type="dxa"/>
          </w:tcPr>
          <w:p w:rsidR="001E29DD" w:rsidRPr="0008685F" w:rsidRDefault="001E29DD" w:rsidP="00B85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992" w:type="dxa"/>
          </w:tcPr>
          <w:p w:rsidR="001E29DD" w:rsidRPr="0008685F" w:rsidRDefault="001E29DD" w:rsidP="00B85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017" w:type="dxa"/>
          </w:tcPr>
          <w:p w:rsidR="001E29DD" w:rsidRPr="0008685F" w:rsidRDefault="001E29DD" w:rsidP="00B85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03" w:type="dxa"/>
          </w:tcPr>
          <w:p w:rsidR="001E29DD" w:rsidRPr="0008685F" w:rsidRDefault="001E29DD" w:rsidP="00B85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417" w:type="dxa"/>
          </w:tcPr>
          <w:p w:rsidR="001E29DD" w:rsidRPr="0008685F" w:rsidRDefault="001E29DD" w:rsidP="00B851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без ПДВ</w:t>
            </w:r>
          </w:p>
        </w:tc>
      </w:tr>
      <w:tr w:rsidR="001E29DD" w:rsidRPr="0008685F" w:rsidTr="001E29DD">
        <w:tc>
          <w:tcPr>
            <w:tcW w:w="516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1E29DD" w:rsidRPr="003E58CA" w:rsidRDefault="001E29DD" w:rsidP="003E58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58C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Набір ігор дитячих по програмі </w:t>
            </w:r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 Families</w:t>
            </w:r>
          </w:p>
        </w:tc>
        <w:tc>
          <w:tcPr>
            <w:tcW w:w="992" w:type="dxa"/>
          </w:tcPr>
          <w:p w:rsidR="001E29DD" w:rsidRPr="005758C3" w:rsidRDefault="001E29DD" w:rsidP="00B85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набір </w:t>
            </w:r>
          </w:p>
        </w:tc>
        <w:tc>
          <w:tcPr>
            <w:tcW w:w="1017" w:type="dxa"/>
          </w:tcPr>
          <w:p w:rsidR="001E29DD" w:rsidRPr="0008685F" w:rsidRDefault="001E29DD" w:rsidP="001E29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380</w:t>
            </w:r>
          </w:p>
        </w:tc>
        <w:tc>
          <w:tcPr>
            <w:tcW w:w="1403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1E29DD" w:rsidRPr="001E29DD" w:rsidTr="001E29DD">
        <w:tc>
          <w:tcPr>
            <w:tcW w:w="516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1E29DD" w:rsidRPr="004A5B27" w:rsidRDefault="001E29DD" w:rsidP="00B85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992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1E29DD" w:rsidRPr="0008685F" w:rsidTr="001E29DD">
        <w:tc>
          <w:tcPr>
            <w:tcW w:w="516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1E29DD" w:rsidRPr="0008685F" w:rsidRDefault="001E29DD" w:rsidP="00B85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992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1E29DD" w:rsidRPr="001E29DD" w:rsidTr="001E29DD">
        <w:tc>
          <w:tcPr>
            <w:tcW w:w="516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1E29DD" w:rsidRPr="004A5B27" w:rsidRDefault="001E29DD" w:rsidP="00B851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992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1E29DD" w:rsidRPr="0008685F" w:rsidRDefault="001E29DD" w:rsidP="005C2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EB27D0" w:rsidRPr="00D131FD" w:rsidRDefault="00EB27D0" w:rsidP="00EB27D0">
      <w:pPr>
        <w:rPr>
          <w:sz w:val="18"/>
          <w:lang w:val="uk-UA"/>
        </w:rPr>
      </w:pPr>
      <w:r w:rsidRPr="00D131FD">
        <w:rPr>
          <w:sz w:val="18"/>
          <w:lang w:val="uk-UA"/>
        </w:rPr>
        <w:t>Інша інформація:__________________ (за потреби).</w:t>
      </w:r>
    </w:p>
    <w:p w:rsidR="00EB27D0" w:rsidRPr="00B851CD" w:rsidRDefault="00EB27D0" w:rsidP="00EB27D0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="00B851CD"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90 (дев’яноста) </w:t>
      </w:r>
      <w:r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>днів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EB27D0" w:rsidRPr="00B851CD" w:rsidRDefault="00EB27D0" w:rsidP="00EB27D0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</w:t>
      </w:r>
      <w:r w:rsidR="00850CA4" w:rsidRPr="00B851CD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пропозицію з найнижчою ціною або взагалі будь-яку отриману Тендерну пропозицію</w:t>
      </w:r>
    </w:p>
    <w:p w:rsidR="00EB27D0" w:rsidRPr="00B851CD" w:rsidRDefault="00EB27D0" w:rsidP="00EB27D0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EB27D0" w:rsidRPr="00B851CD" w:rsidRDefault="00EB27D0" w:rsidP="00EB27D0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EB27D0" w:rsidRDefault="00EB27D0" w:rsidP="00DC347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2D2ED9" w:rsidRPr="00B851CD" w:rsidRDefault="002D2ED9" w:rsidP="00DC347A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B27D0" w:rsidRPr="00B851CD" w:rsidRDefault="00EB27D0" w:rsidP="00DC347A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EB27D0" w:rsidRPr="001E29DD" w:rsidTr="00EB27D0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7D0" w:rsidRPr="00B851CD" w:rsidRDefault="00EB27D0" w:rsidP="00DC34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7D0" w:rsidRPr="00B851CD" w:rsidRDefault="00EB27D0" w:rsidP="00DC34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27D0" w:rsidRPr="00B851CD" w:rsidTr="00EB27D0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7D0" w:rsidRPr="00B851CD" w:rsidRDefault="00EB27D0" w:rsidP="00DC34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7D0" w:rsidRPr="00B851CD" w:rsidRDefault="00EB27D0" w:rsidP="00DC34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606F4C" w:rsidRPr="00D131FD" w:rsidRDefault="00606F4C" w:rsidP="001B4D00">
      <w:pPr>
        <w:jc w:val="right"/>
        <w:rPr>
          <w:b/>
          <w:sz w:val="20"/>
          <w:szCs w:val="24"/>
          <w:lang w:val="uk-UA"/>
        </w:rPr>
      </w:pPr>
    </w:p>
    <w:p w:rsidR="00101FB8" w:rsidRPr="00172327" w:rsidRDefault="00606F4C" w:rsidP="002D2ED9">
      <w:pPr>
        <w:jc w:val="right"/>
        <w:rPr>
          <w:rFonts w:ascii="Times New Roman" w:hAnsi="Times New Roman" w:cs="Times New Roman"/>
          <w:sz w:val="20"/>
          <w:lang w:val="uk-UA"/>
        </w:rPr>
      </w:pPr>
      <w:r w:rsidRPr="00D131FD">
        <w:rPr>
          <w:b/>
          <w:sz w:val="20"/>
          <w:szCs w:val="24"/>
          <w:lang w:val="uk-UA"/>
        </w:rPr>
        <w:br w:type="page"/>
      </w:r>
      <w:r w:rsidR="00A165F6" w:rsidRPr="00D131FD">
        <w:rPr>
          <w:b/>
          <w:sz w:val="20"/>
          <w:szCs w:val="24"/>
          <w:lang w:val="uk-UA"/>
        </w:rPr>
        <w:lastRenderedPageBreak/>
        <w:t xml:space="preserve">                                                                                                </w:t>
      </w:r>
      <w:r w:rsidR="002D2ED9">
        <w:rPr>
          <w:b/>
          <w:sz w:val="20"/>
          <w:szCs w:val="24"/>
          <w:lang w:val="uk-UA"/>
        </w:rPr>
        <w:t xml:space="preserve">       </w:t>
      </w:r>
      <w:r w:rsidR="00A165F6" w:rsidRPr="00D131FD">
        <w:rPr>
          <w:b/>
          <w:sz w:val="20"/>
          <w:szCs w:val="24"/>
          <w:lang w:val="uk-UA"/>
        </w:rPr>
        <w:t xml:space="preserve"> </w:t>
      </w:r>
      <w:r w:rsidR="0009793C">
        <w:rPr>
          <w:rFonts w:ascii="Times New Roman" w:hAnsi="Times New Roman" w:cs="Times New Roman"/>
          <w:sz w:val="20"/>
          <w:lang w:val="uk-UA"/>
        </w:rPr>
        <w:t>Додаток №4</w:t>
      </w:r>
      <w:r w:rsidR="00101FB8" w:rsidRPr="003C535F">
        <w:rPr>
          <w:rFonts w:ascii="Times New Roman" w:hAnsi="Times New Roman" w:cs="Times New Roman"/>
          <w:sz w:val="20"/>
          <w:lang w:val="uk-UA"/>
        </w:rPr>
        <w:t xml:space="preserve"> </w:t>
      </w:r>
      <w:r w:rsidR="00101FB8">
        <w:rPr>
          <w:rFonts w:ascii="Times New Roman" w:hAnsi="Times New Roman" w:cs="Times New Roman"/>
          <w:sz w:val="20"/>
          <w:lang w:val="uk-UA"/>
        </w:rPr>
        <w:t>для ЛОТу №2</w:t>
      </w:r>
      <w:r w:rsidR="002D2ED9">
        <w:rPr>
          <w:rFonts w:ascii="Times New Roman" w:hAnsi="Times New Roman" w:cs="Times New Roman"/>
          <w:sz w:val="20"/>
          <w:lang w:val="uk-UA"/>
        </w:rPr>
        <w:t xml:space="preserve"> до Тендерної </w:t>
      </w:r>
      <w:r w:rsidR="00101FB8" w:rsidRPr="00172327">
        <w:rPr>
          <w:rFonts w:ascii="Times New Roman" w:hAnsi="Times New Roman" w:cs="Times New Roman"/>
          <w:sz w:val="20"/>
          <w:lang w:val="uk-UA"/>
        </w:rPr>
        <w:t>документації</w:t>
      </w:r>
    </w:p>
    <w:p w:rsidR="00101FB8" w:rsidRPr="00B851CD" w:rsidRDefault="00101FB8" w:rsidP="00101FB8">
      <w:pPr>
        <w:jc w:val="center"/>
        <w:rPr>
          <w:rFonts w:ascii="Times New Roman" w:hAnsi="Times New Roman" w:cs="Times New Roman"/>
          <w:b/>
          <w:sz w:val="20"/>
          <w:lang w:val="uk-UA"/>
        </w:rPr>
      </w:pP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ФОРМА </w:t>
      </w:r>
      <w:r>
        <w:rPr>
          <w:rFonts w:ascii="Times New Roman" w:hAnsi="Times New Roman" w:cs="Times New Roman"/>
          <w:b/>
          <w:sz w:val="20"/>
          <w:lang w:val="uk-UA"/>
        </w:rPr>
        <w:t>ФІНАНСОВОЇ</w:t>
      </w:r>
      <w:r w:rsidRPr="00B851CD">
        <w:rPr>
          <w:rFonts w:ascii="Times New Roman" w:hAnsi="Times New Roman" w:cs="Times New Roman"/>
          <w:b/>
          <w:sz w:val="20"/>
          <w:lang w:val="uk-UA"/>
        </w:rPr>
        <w:t xml:space="preserve"> ПРОПОЗИЦІЇ</w:t>
      </w:r>
    </w:p>
    <w:p w:rsidR="00101FB8" w:rsidRPr="00B851CD" w:rsidRDefault="00101FB8" w:rsidP="00101FB8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 xml:space="preserve">Уважно вивчивши тендерну документацію, подаємо свою </w:t>
      </w:r>
      <w:r w:rsidR="002D2ED9">
        <w:rPr>
          <w:rFonts w:ascii="Times New Roman" w:hAnsi="Times New Roman" w:cs="Times New Roman"/>
          <w:sz w:val="20"/>
          <w:lang w:val="uk-UA"/>
        </w:rPr>
        <w:t>фінансову</w:t>
      </w:r>
      <w:r w:rsidRPr="00B851CD">
        <w:rPr>
          <w:rFonts w:ascii="Times New Roman" w:hAnsi="Times New Roman" w:cs="Times New Roman"/>
          <w:sz w:val="20"/>
          <w:lang w:val="uk-UA"/>
        </w:rPr>
        <w:t xml:space="preserve"> пропозицію на поставку </w:t>
      </w:r>
      <w:r>
        <w:rPr>
          <w:rFonts w:ascii="Times New Roman" w:hAnsi="Times New Roman" w:cs="Times New Roman"/>
          <w:sz w:val="20"/>
          <w:lang w:val="uk-UA"/>
        </w:rPr>
        <w:t xml:space="preserve">наборів ігор дитячих по програмі </w:t>
      </w:r>
      <w:r w:rsidR="00C82DBD" w:rsidRPr="00C82DBD">
        <w:rPr>
          <w:rFonts w:ascii="Times New Roman" w:hAnsi="Times New Roman" w:cs="Times New Roman"/>
          <w:sz w:val="20"/>
          <w:szCs w:val="20"/>
          <w:lang w:val="uk-UA"/>
        </w:rPr>
        <w:t>Safe Families</w:t>
      </w:r>
      <w:r w:rsidR="00C82DBD">
        <w:rPr>
          <w:rFonts w:ascii="Times New Roman" w:hAnsi="Times New Roman" w:cs="Times New Roman"/>
          <w:b/>
          <w:sz w:val="24"/>
          <w:szCs w:val="20"/>
          <w:lang w:val="uk-UA"/>
        </w:rPr>
        <w:t xml:space="preserve"> </w:t>
      </w:r>
      <w:r w:rsidRPr="00B851CD">
        <w:rPr>
          <w:rFonts w:ascii="Times New Roman" w:hAnsi="Times New Roman" w:cs="Times New Roman"/>
          <w:sz w:val="20"/>
          <w:lang w:val="uk-UA"/>
        </w:rPr>
        <w:t>згідно з вимогами Замовника:</w:t>
      </w:r>
    </w:p>
    <w:p w:rsidR="00101FB8" w:rsidRPr="00B851CD" w:rsidRDefault="00101FB8" w:rsidP="00101FB8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Повне найменування учасника ______________________________________________</w:t>
      </w:r>
    </w:p>
    <w:p w:rsidR="00101FB8" w:rsidRPr="00B851CD" w:rsidRDefault="00101FB8" w:rsidP="00101FB8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Код ЄДРПОУ учасника ____________________________________________________</w:t>
      </w:r>
    </w:p>
    <w:p w:rsidR="00101FB8" w:rsidRPr="00B851CD" w:rsidRDefault="00101FB8" w:rsidP="00101FB8">
      <w:pPr>
        <w:rPr>
          <w:rFonts w:ascii="Times New Roman" w:hAnsi="Times New Roman" w:cs="Times New Roman"/>
          <w:sz w:val="20"/>
          <w:lang w:val="uk-UA" w:eastAsia="x-none"/>
        </w:rPr>
      </w:pPr>
      <w:r w:rsidRPr="00B851CD">
        <w:rPr>
          <w:rFonts w:ascii="Times New Roman" w:hAnsi="Times New Roman" w:cs="Times New Roman"/>
          <w:sz w:val="20"/>
          <w:lang w:val="uk-UA" w:eastAsia="x-none"/>
        </w:rPr>
        <w:t>Місцезнаходження учасника ________________________________________________</w:t>
      </w:r>
    </w:p>
    <w:p w:rsidR="00101FB8" w:rsidRPr="00B851CD" w:rsidRDefault="00101FB8" w:rsidP="00101FB8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Телефон/факс, е-mail ______________________________________________________</w:t>
      </w:r>
    </w:p>
    <w:p w:rsidR="00101FB8" w:rsidRDefault="00101FB8" w:rsidP="00101FB8">
      <w:pPr>
        <w:rPr>
          <w:rFonts w:ascii="Times New Roman" w:hAnsi="Times New Roman" w:cs="Times New Roman"/>
          <w:sz w:val="20"/>
          <w:lang w:val="uk-UA"/>
        </w:rPr>
      </w:pPr>
      <w:r w:rsidRPr="00B851CD">
        <w:rPr>
          <w:rFonts w:ascii="Times New Roman" w:hAnsi="Times New Roman" w:cs="Times New Roman"/>
          <w:sz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516"/>
        <w:gridCol w:w="4010"/>
        <w:gridCol w:w="992"/>
        <w:gridCol w:w="1017"/>
        <w:gridCol w:w="1403"/>
        <w:gridCol w:w="1418"/>
      </w:tblGrid>
      <w:tr w:rsidR="003719CD" w:rsidRPr="005758C3" w:rsidTr="003719CD">
        <w:tc>
          <w:tcPr>
            <w:tcW w:w="516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4010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992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017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403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418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Вартість, грн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без ПДВ</w:t>
            </w:r>
          </w:p>
        </w:tc>
      </w:tr>
      <w:tr w:rsidR="003719CD" w:rsidRPr="0008685F" w:rsidTr="003719CD">
        <w:tc>
          <w:tcPr>
            <w:tcW w:w="516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010" w:type="dxa"/>
            <w:shd w:val="clear" w:color="auto" w:fill="auto"/>
            <w:vAlign w:val="center"/>
          </w:tcPr>
          <w:p w:rsidR="003719CD" w:rsidRPr="003E58CA" w:rsidRDefault="003719CD" w:rsidP="003D62D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37E0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Еко-сумка брендована</w:t>
            </w:r>
          </w:p>
        </w:tc>
        <w:tc>
          <w:tcPr>
            <w:tcW w:w="992" w:type="dxa"/>
          </w:tcPr>
          <w:p w:rsidR="003719CD" w:rsidRPr="005758C3" w:rsidRDefault="003719CD" w:rsidP="003D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8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набір </w:t>
            </w:r>
          </w:p>
        </w:tc>
        <w:tc>
          <w:tcPr>
            <w:tcW w:w="1017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380</w:t>
            </w:r>
          </w:p>
        </w:tc>
        <w:tc>
          <w:tcPr>
            <w:tcW w:w="1403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719CD" w:rsidRPr="001E29DD" w:rsidTr="003719CD">
        <w:tc>
          <w:tcPr>
            <w:tcW w:w="516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010" w:type="dxa"/>
            <w:shd w:val="clear" w:color="auto" w:fill="auto"/>
          </w:tcPr>
          <w:p w:rsidR="003719CD" w:rsidRPr="004A5B27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 тендерної пропозиції без ПДВ</w:t>
            </w:r>
          </w:p>
        </w:tc>
        <w:tc>
          <w:tcPr>
            <w:tcW w:w="992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3719CD" w:rsidRPr="0008685F" w:rsidTr="003719CD">
        <w:tc>
          <w:tcPr>
            <w:tcW w:w="516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992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3719CD" w:rsidRPr="001E29DD" w:rsidTr="003719CD">
        <w:tc>
          <w:tcPr>
            <w:tcW w:w="516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010" w:type="dxa"/>
            <w:shd w:val="clear" w:color="auto" w:fill="auto"/>
          </w:tcPr>
          <w:p w:rsidR="003719CD" w:rsidRPr="004A5B27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992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7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3719CD" w:rsidRPr="0008685F" w:rsidRDefault="003719CD" w:rsidP="003D6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101FB8" w:rsidRPr="00D131FD" w:rsidRDefault="00101FB8" w:rsidP="00101FB8">
      <w:pPr>
        <w:rPr>
          <w:sz w:val="18"/>
          <w:lang w:val="uk-UA"/>
        </w:rPr>
      </w:pPr>
      <w:bookmarkStart w:id="1" w:name="_GoBack"/>
      <w:bookmarkEnd w:id="1"/>
      <w:r w:rsidRPr="00D131FD">
        <w:rPr>
          <w:sz w:val="18"/>
          <w:lang w:val="uk-UA"/>
        </w:rPr>
        <w:t>Інша інформація:__________________ (за потреби).</w:t>
      </w:r>
    </w:p>
    <w:p w:rsidR="00101FB8" w:rsidRPr="00B851CD" w:rsidRDefault="00101FB8" w:rsidP="00101FB8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B851CD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 з дня розкриття тендерних пропозицій.</w:t>
      </w:r>
    </w:p>
    <w:p w:rsidR="00101FB8" w:rsidRPr="00B851CD" w:rsidRDefault="00101FB8" w:rsidP="00101FB8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101FB8" w:rsidRPr="00B851CD" w:rsidRDefault="00101FB8" w:rsidP="00101FB8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101FB8" w:rsidRPr="00B851CD" w:rsidRDefault="00101FB8" w:rsidP="00101FB8">
      <w:pPr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101FB8" w:rsidRDefault="00101FB8" w:rsidP="00101FB8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594A08" w:rsidRPr="00B851CD" w:rsidRDefault="00594A08" w:rsidP="00101FB8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01FB8" w:rsidRPr="00B851CD" w:rsidRDefault="00101FB8" w:rsidP="00101FB8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851CD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101FB8" w:rsidRPr="001E29DD" w:rsidTr="005C2486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FB8" w:rsidRPr="00B851CD" w:rsidRDefault="00101FB8" w:rsidP="005C24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FB8" w:rsidRPr="00B851CD" w:rsidRDefault="00101FB8" w:rsidP="005C24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1FB8" w:rsidRPr="00B851CD" w:rsidTr="005C2486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FB8" w:rsidRPr="00B851CD" w:rsidRDefault="00101FB8" w:rsidP="005C24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51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1FB8" w:rsidRPr="00B851CD" w:rsidRDefault="00101FB8" w:rsidP="005C2486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101FB8" w:rsidRPr="00D131FD" w:rsidRDefault="00101FB8" w:rsidP="00101FB8">
      <w:pPr>
        <w:jc w:val="right"/>
        <w:rPr>
          <w:b/>
          <w:sz w:val="20"/>
          <w:szCs w:val="24"/>
          <w:lang w:val="uk-UA"/>
        </w:rPr>
      </w:pPr>
    </w:p>
    <w:p w:rsidR="001B4D00" w:rsidRPr="00172327" w:rsidRDefault="00101FB8" w:rsidP="00DD37DF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131FD">
        <w:rPr>
          <w:b/>
          <w:sz w:val="20"/>
          <w:szCs w:val="24"/>
          <w:lang w:val="uk-UA"/>
        </w:rPr>
        <w:br w:type="page"/>
      </w:r>
      <w:r w:rsidR="00A165F6" w:rsidRPr="00D131FD">
        <w:rPr>
          <w:b/>
          <w:sz w:val="20"/>
          <w:szCs w:val="24"/>
          <w:lang w:val="uk-UA"/>
        </w:rPr>
        <w:lastRenderedPageBreak/>
        <w:t xml:space="preserve">                       </w:t>
      </w:r>
      <w:r w:rsidR="00993069">
        <w:rPr>
          <w:b/>
          <w:sz w:val="20"/>
          <w:szCs w:val="24"/>
          <w:lang w:val="uk-UA"/>
        </w:rPr>
        <w:t xml:space="preserve">                                   </w:t>
      </w:r>
      <w:r w:rsidR="00A165F6" w:rsidRPr="00D131FD">
        <w:rPr>
          <w:b/>
          <w:sz w:val="20"/>
          <w:szCs w:val="24"/>
          <w:lang w:val="uk-UA"/>
        </w:rPr>
        <w:t xml:space="preserve"> </w:t>
      </w:r>
      <w:r w:rsidR="00DD37DF">
        <w:rPr>
          <w:b/>
          <w:sz w:val="20"/>
          <w:szCs w:val="24"/>
          <w:lang w:val="uk-UA"/>
        </w:rPr>
        <w:t xml:space="preserve">                           </w:t>
      </w:r>
      <w:r w:rsidR="00945575">
        <w:rPr>
          <w:b/>
          <w:sz w:val="20"/>
          <w:szCs w:val="24"/>
          <w:lang w:val="uk-UA"/>
        </w:rPr>
        <w:t xml:space="preserve">      </w:t>
      </w:r>
      <w:r w:rsidR="00DD37DF">
        <w:rPr>
          <w:b/>
          <w:sz w:val="20"/>
          <w:szCs w:val="24"/>
          <w:lang w:val="uk-UA"/>
        </w:rPr>
        <w:t xml:space="preserve">            </w:t>
      </w:r>
      <w:r w:rsidR="001B4D00" w:rsidRPr="00172327">
        <w:rPr>
          <w:rFonts w:ascii="Times New Roman" w:hAnsi="Times New Roman" w:cs="Times New Roman"/>
          <w:sz w:val="20"/>
          <w:szCs w:val="20"/>
          <w:lang w:val="uk-UA"/>
        </w:rPr>
        <w:t>Додаток</w:t>
      </w:r>
      <w:r w:rsidR="0094557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DD37DF">
        <w:rPr>
          <w:rFonts w:ascii="Times New Roman" w:hAnsi="Times New Roman" w:cs="Times New Roman"/>
          <w:sz w:val="20"/>
          <w:szCs w:val="20"/>
          <w:lang w:val="uk-UA"/>
        </w:rPr>
        <w:t>№</w:t>
      </w:r>
      <w:r w:rsidR="0009793C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945575">
        <w:rPr>
          <w:rFonts w:ascii="Times New Roman" w:hAnsi="Times New Roman" w:cs="Times New Roman"/>
          <w:sz w:val="20"/>
          <w:szCs w:val="20"/>
          <w:lang w:val="uk-UA"/>
        </w:rPr>
        <w:t xml:space="preserve"> для ЛОТу №1</w:t>
      </w:r>
      <w:r w:rsidR="00DD37DF">
        <w:rPr>
          <w:rFonts w:ascii="Times New Roman" w:hAnsi="Times New Roman" w:cs="Times New Roman"/>
          <w:sz w:val="20"/>
          <w:szCs w:val="20"/>
          <w:lang w:val="uk-UA"/>
        </w:rPr>
        <w:t xml:space="preserve"> до Тендерної </w:t>
      </w:r>
      <w:r w:rsidR="001B4D00" w:rsidRPr="00172327">
        <w:rPr>
          <w:rFonts w:ascii="Times New Roman" w:hAnsi="Times New Roman" w:cs="Times New Roman"/>
          <w:sz w:val="20"/>
          <w:szCs w:val="20"/>
          <w:lang w:val="uk-UA"/>
        </w:rPr>
        <w:t>документації</w:t>
      </w:r>
    </w:p>
    <w:p w:rsidR="001B4D00" w:rsidRPr="00172327" w:rsidRDefault="001B4D00" w:rsidP="001B4D00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:rsidR="001B4D00" w:rsidRPr="00172327" w:rsidRDefault="001B4D00" w:rsidP="00C82DBD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</w:t>
      </w:r>
      <w:r w:rsidR="00172327"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Наборів ігор дитячих  по програмі </w:t>
      </w:r>
      <w:r w:rsidR="00C82DBD" w:rsidRPr="00C82DBD">
        <w:rPr>
          <w:rFonts w:ascii="Times New Roman" w:hAnsi="Times New Roman" w:cs="Times New Roman"/>
          <w:b/>
          <w:sz w:val="20"/>
          <w:szCs w:val="20"/>
          <w:lang w:val="uk-UA"/>
        </w:rPr>
        <w:t>Safe Families</w:t>
      </w:r>
    </w:p>
    <w:p w:rsidR="00A4165A" w:rsidRPr="00D131FD" w:rsidRDefault="00A4165A" w:rsidP="001B4D00">
      <w:pPr>
        <w:jc w:val="center"/>
        <w:rPr>
          <w:b/>
          <w:sz w:val="20"/>
          <w:szCs w:val="24"/>
          <w:lang w:val="uk-UA"/>
        </w:rPr>
      </w:pP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676"/>
        <w:gridCol w:w="1413"/>
        <w:gridCol w:w="3403"/>
        <w:gridCol w:w="2828"/>
        <w:gridCol w:w="1140"/>
      </w:tblGrid>
      <w:tr w:rsidR="00172327" w:rsidRPr="0008685F" w:rsidTr="004102B3">
        <w:trPr>
          <w:trHeight w:val="255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72327" w:rsidRPr="0008685F" w:rsidRDefault="00172327" w:rsidP="001723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327" w:rsidRPr="0008685F" w:rsidRDefault="00172327" w:rsidP="005C24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172327" w:rsidRPr="00B845EA" w:rsidTr="004102B3">
        <w:trPr>
          <w:trHeight w:val="570"/>
        </w:trPr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327" w:rsidRPr="004A5B27" w:rsidRDefault="00172327" w:rsidP="001723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327" w:rsidRPr="0008685F" w:rsidRDefault="00172327" w:rsidP="0017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327" w:rsidRPr="00B845EA" w:rsidRDefault="00172327" w:rsidP="001723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</w:t>
            </w:r>
          </w:p>
        </w:tc>
      </w:tr>
      <w:tr w:rsidR="00172327" w:rsidRPr="00B845EA" w:rsidTr="004102B3">
        <w:trPr>
          <w:trHeight w:val="573"/>
        </w:trPr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327" w:rsidRPr="0008685F" w:rsidRDefault="00172327" w:rsidP="005C24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327" w:rsidRPr="0008685F" w:rsidRDefault="00172327" w:rsidP="005C2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327" w:rsidRPr="008F470C" w:rsidRDefault="00172327" w:rsidP="00CA7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ТМ,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="00CA704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кольорове фото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327" w:rsidRPr="00B845EA" w:rsidRDefault="00172327" w:rsidP="001723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</w:p>
        </w:tc>
      </w:tr>
      <w:tr w:rsidR="007955C9" w:rsidRPr="0008685F" w:rsidTr="004102B3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C9" w:rsidRPr="0008685F" w:rsidRDefault="007955C9" w:rsidP="006744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955C9" w:rsidRPr="00674424" w:rsidRDefault="00674424" w:rsidP="00674424">
            <w:pPr>
              <w:ind w:left="3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C9" w:rsidRPr="00674424" w:rsidRDefault="00674424" w:rsidP="00674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Набір ігор дитячих по програмі  </w:t>
            </w:r>
            <w:r w:rsidR="00C82DBD"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 Families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5C9" w:rsidRPr="00674424" w:rsidRDefault="00674424" w:rsidP="0067442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Склад 1 набору наведено нижче: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55C9" w:rsidRPr="0008685F" w:rsidRDefault="007955C9" w:rsidP="005C248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955C9" w:rsidRPr="0008685F" w:rsidRDefault="007955C9" w:rsidP="005C248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9793C" w:rsidRPr="0009793C" w:rsidTr="004102B3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8E5487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Гра-розмова Dream&amp;Do Talks Family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Тип: сімейна гра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Вид: розмовна гра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 гравців 2-6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Мова: українська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Вік: від 5 років та старше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Комплектація: 100 карток-питань, 15 карток-бонусів, 1 картка-гід (інструкція), коробочка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Пакування: картонна коробка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Кількість: 1 шт.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93C" w:rsidRPr="0008685F" w:rsidRDefault="0009793C" w:rsidP="000979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93C" w:rsidRPr="0008685F" w:rsidRDefault="0009793C" w:rsidP="000979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9793C" w:rsidRPr="0008685F" w:rsidTr="004102B3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8E5487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 ХТО 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 гравців: 2-6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Вік: від 6 років та старше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Стать: дівчинка, хлопчик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 деталей: 275 шт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Зміст набору:  162 картки зі словами; 6 допоміжних карток з питаннями; 4 пластикових обруча; 2 картонних обруча; 1 пісочний годинник; фішки 100 шт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Пакування: картонна коробка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 : 1 шт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93C" w:rsidRPr="0008685F" w:rsidRDefault="0009793C" w:rsidP="000979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93C" w:rsidRPr="0008685F" w:rsidRDefault="0009793C" w:rsidP="000979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9793C" w:rsidRPr="0009793C" w:rsidTr="004102B3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8E5487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Гра-ходилка. Подорожуємо світом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Тип: сімейна гра, для різних поколінь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Вік: від 5 років та старше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Стать: дівчинка, хлопчик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 гравців: 2-16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Мова: українська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Комплектація: ігрове поле 42x29 см, 3 фішки, гральний кубик, інструкція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Кількість: 1 шт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93C" w:rsidRPr="0008685F" w:rsidRDefault="0009793C" w:rsidP="000979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93C" w:rsidRPr="0008685F" w:rsidRDefault="0009793C" w:rsidP="000979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9793C" w:rsidRPr="0009793C" w:rsidTr="004102B3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8E5487" w:rsidRDefault="0009793C" w:rsidP="000979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 гра Дженга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93C" w:rsidRPr="0009793C" w:rsidRDefault="0009793C" w:rsidP="0009793C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Тип: сімейна гра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 гравців: від 2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Вік: від 5 років та старше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Стать: дівчинка, хлопчик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Комплектація: 54 дерев'яні бруски, 4 кубики, інструкція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Пакування: картонна коробка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Розмір пакування: 100*100*300 мм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  <w:t>Кількість: 1 шт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93C" w:rsidRPr="0008685F" w:rsidRDefault="0009793C" w:rsidP="000979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93C" w:rsidRPr="0008685F" w:rsidRDefault="0009793C" w:rsidP="0009793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4165A" w:rsidRPr="00D131FD" w:rsidRDefault="00A4165A" w:rsidP="001B4D00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uk-UA"/>
        </w:rPr>
      </w:pPr>
    </w:p>
    <w:p w:rsidR="001B4D00" w:rsidRPr="00F124A5" w:rsidRDefault="001B4D00" w:rsidP="001B4D00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1B4D00" w:rsidRPr="001E29DD" w:rsidTr="00CB1554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00" w:rsidRPr="00F124A5" w:rsidRDefault="001B4D00" w:rsidP="00CB155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00" w:rsidRPr="00F124A5" w:rsidRDefault="001B4D00" w:rsidP="00CB155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00" w:rsidRPr="00F124A5" w:rsidRDefault="001B4D00" w:rsidP="00CB155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00" w:rsidRPr="00F124A5" w:rsidRDefault="001B4D00" w:rsidP="00CB155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1B4D00" w:rsidRPr="00F124A5" w:rsidTr="00CB155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00" w:rsidRPr="00F124A5" w:rsidRDefault="001B4D00" w:rsidP="00CB155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00" w:rsidRPr="00F124A5" w:rsidRDefault="001B4D00" w:rsidP="00CB1554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00" w:rsidRPr="00F124A5" w:rsidRDefault="001B4D00" w:rsidP="00CB1554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D00" w:rsidRPr="00F124A5" w:rsidRDefault="001B4D00" w:rsidP="00CB155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CB1554" w:rsidRPr="00D131FD" w:rsidRDefault="00CB1554" w:rsidP="00850CA4">
      <w:pPr>
        <w:jc w:val="right"/>
        <w:rPr>
          <w:b/>
          <w:sz w:val="18"/>
          <w:lang w:val="uk-UA"/>
        </w:rPr>
      </w:pPr>
    </w:p>
    <w:p w:rsidR="00F163F7" w:rsidRPr="00D131FD" w:rsidRDefault="00CB1554" w:rsidP="00F163F7">
      <w:pPr>
        <w:spacing w:after="0"/>
        <w:jc w:val="center"/>
        <w:rPr>
          <w:b/>
          <w:sz w:val="18"/>
          <w:lang w:val="uk-UA"/>
        </w:rPr>
      </w:pPr>
      <w:r w:rsidRPr="00D131FD">
        <w:rPr>
          <w:b/>
          <w:sz w:val="18"/>
          <w:lang w:val="uk-UA"/>
        </w:rPr>
        <w:br w:type="page"/>
      </w:r>
    </w:p>
    <w:p w:rsidR="00945575" w:rsidRPr="00172327" w:rsidRDefault="00945575" w:rsidP="003E6008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                                               </w:t>
      </w:r>
      <w:r w:rsidR="003E6008"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</w:t>
      </w:r>
      <w:r w:rsidRPr="00172327">
        <w:rPr>
          <w:rFonts w:ascii="Times New Roman" w:hAnsi="Times New Roman" w:cs="Times New Roman"/>
          <w:sz w:val="20"/>
          <w:szCs w:val="20"/>
          <w:lang w:val="uk-UA"/>
        </w:rPr>
        <w:t>Додаток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3E6008">
        <w:rPr>
          <w:rFonts w:ascii="Times New Roman" w:hAnsi="Times New Roman" w:cs="Times New Roman"/>
          <w:sz w:val="20"/>
          <w:szCs w:val="20"/>
          <w:lang w:val="uk-UA"/>
        </w:rPr>
        <w:t>№</w:t>
      </w:r>
      <w:r w:rsidR="0009793C">
        <w:rPr>
          <w:rFonts w:ascii="Times New Roman" w:hAnsi="Times New Roman" w:cs="Times New Roman"/>
          <w:sz w:val="20"/>
          <w:szCs w:val="20"/>
          <w:lang w:val="uk-UA"/>
        </w:rPr>
        <w:t>5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для ЛОТу №2</w:t>
      </w:r>
      <w:r w:rsidR="003E600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72327">
        <w:rPr>
          <w:rFonts w:ascii="Times New Roman" w:hAnsi="Times New Roman" w:cs="Times New Roman"/>
          <w:sz w:val="20"/>
          <w:szCs w:val="20"/>
          <w:lang w:val="uk-UA"/>
        </w:rPr>
        <w:t xml:space="preserve"> до Тендерної документації</w:t>
      </w:r>
    </w:p>
    <w:p w:rsidR="00945575" w:rsidRPr="00172327" w:rsidRDefault="00945575" w:rsidP="00945575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:rsidR="00945575" w:rsidRPr="00172327" w:rsidRDefault="00945575" w:rsidP="00C82DBD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Наборів ігор дитячих  по програмі </w:t>
      </w:r>
      <w:r w:rsidR="00C82DBD" w:rsidRPr="00C82DBD">
        <w:rPr>
          <w:rFonts w:ascii="Times New Roman" w:hAnsi="Times New Roman" w:cs="Times New Roman"/>
          <w:b/>
          <w:sz w:val="20"/>
          <w:szCs w:val="20"/>
          <w:lang w:val="uk-UA"/>
        </w:rPr>
        <w:t>Safe Families</w:t>
      </w:r>
    </w:p>
    <w:p w:rsidR="00945575" w:rsidRPr="00D131FD" w:rsidRDefault="00945575" w:rsidP="00945575">
      <w:pPr>
        <w:jc w:val="center"/>
        <w:rPr>
          <w:b/>
          <w:sz w:val="20"/>
          <w:szCs w:val="24"/>
          <w:lang w:val="uk-UA"/>
        </w:rPr>
      </w:pP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676"/>
        <w:gridCol w:w="1353"/>
        <w:gridCol w:w="3403"/>
        <w:gridCol w:w="2828"/>
        <w:gridCol w:w="1140"/>
      </w:tblGrid>
      <w:tr w:rsidR="00945575" w:rsidRPr="0008685F" w:rsidTr="005C2486">
        <w:trPr>
          <w:trHeight w:val="255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5575" w:rsidRPr="0008685F" w:rsidRDefault="00945575" w:rsidP="005C24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575" w:rsidRPr="0008685F" w:rsidRDefault="00945575" w:rsidP="005C248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945575" w:rsidRPr="00B845EA" w:rsidTr="005C2486">
        <w:trPr>
          <w:trHeight w:val="570"/>
        </w:trPr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575" w:rsidRPr="004A5B27" w:rsidRDefault="00945575" w:rsidP="005C24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575" w:rsidRPr="0008685F" w:rsidRDefault="00945575" w:rsidP="005C2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575" w:rsidRPr="00B845EA" w:rsidRDefault="00945575" w:rsidP="005C24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</w:t>
            </w:r>
          </w:p>
        </w:tc>
      </w:tr>
      <w:tr w:rsidR="00945575" w:rsidRPr="00B845EA" w:rsidTr="005C2486">
        <w:trPr>
          <w:trHeight w:val="573"/>
        </w:trPr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575" w:rsidRPr="0008685F" w:rsidRDefault="00945575" w:rsidP="005C24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575" w:rsidRPr="0008685F" w:rsidRDefault="00945575" w:rsidP="005C2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575" w:rsidRPr="008F470C" w:rsidRDefault="00945575" w:rsidP="003E60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</w:t>
            </w:r>
            <w:r w:rsidR="003E600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кольорове фото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575" w:rsidRPr="00B845EA" w:rsidRDefault="00945575" w:rsidP="005C2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</w:p>
        </w:tc>
      </w:tr>
      <w:tr w:rsidR="00945575" w:rsidRPr="001E29DD" w:rsidTr="00945575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75" w:rsidRPr="008E5487" w:rsidRDefault="00945575" w:rsidP="009455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75" w:rsidRPr="000129A9" w:rsidRDefault="00945575" w:rsidP="0094557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Еко-сумка брендована</w:t>
            </w:r>
            <w:r w:rsidR="000129A9"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C82D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0129A9" w:rsidRPr="00837E0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(для пакування наборів ігор дитячих)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75" w:rsidRPr="0009793C" w:rsidRDefault="0009793C" w:rsidP="0009793C">
            <w:pPr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Розмір, см(Ш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В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Г): 50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38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x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t>10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Тканина:  бавовна, саржа, 220 г/кв.м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Тон: молочний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Довжина ручок: 70 см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Друк: повнокольоровий з розробкою макету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  <w:lang w:val="uk-UA"/>
              </w:rPr>
              <w:br/>
              <w:t>Кількість: 1 шт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75" w:rsidRPr="0008685F" w:rsidRDefault="00945575" w:rsidP="009455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75" w:rsidRPr="0008685F" w:rsidRDefault="00945575" w:rsidP="0094557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945575" w:rsidRPr="00D131FD" w:rsidRDefault="00945575" w:rsidP="00945575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uk-UA"/>
        </w:rPr>
      </w:pPr>
    </w:p>
    <w:p w:rsidR="00945575" w:rsidRPr="00F124A5" w:rsidRDefault="00945575" w:rsidP="00945575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945575" w:rsidRPr="001E29DD" w:rsidTr="005C2486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575" w:rsidRPr="00F124A5" w:rsidRDefault="00945575" w:rsidP="005C24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575" w:rsidRPr="00F124A5" w:rsidRDefault="00945575" w:rsidP="005C24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575" w:rsidRPr="00F124A5" w:rsidRDefault="00945575" w:rsidP="005C24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575" w:rsidRPr="00F124A5" w:rsidRDefault="00945575" w:rsidP="005C24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945575" w:rsidRPr="00F124A5" w:rsidTr="005C2486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575" w:rsidRPr="00F124A5" w:rsidRDefault="00945575" w:rsidP="005C24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575" w:rsidRPr="00F124A5" w:rsidRDefault="00945575" w:rsidP="005C2486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575" w:rsidRPr="00F124A5" w:rsidRDefault="00945575" w:rsidP="005C2486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575" w:rsidRPr="00F124A5" w:rsidRDefault="00945575" w:rsidP="005C2486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945575" w:rsidRDefault="00945575" w:rsidP="00F163F7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F163F7" w:rsidRPr="00C163AC" w:rsidRDefault="00945575" w:rsidP="005C3433">
      <w:pPr>
        <w:jc w:val="right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br w:type="page"/>
      </w:r>
      <w:r w:rsidR="0009793C">
        <w:rPr>
          <w:rFonts w:ascii="Times New Roman" w:hAnsi="Times New Roman" w:cs="Times New Roman"/>
          <w:sz w:val="20"/>
          <w:lang w:val="uk-UA"/>
        </w:rPr>
        <w:lastRenderedPageBreak/>
        <w:t>Додаток №6</w:t>
      </w:r>
      <w:r w:rsidR="00F163F7" w:rsidRPr="00C163AC">
        <w:rPr>
          <w:rFonts w:ascii="Times New Roman" w:hAnsi="Times New Roman" w:cs="Times New Roman"/>
          <w:sz w:val="20"/>
          <w:lang w:val="uk-UA"/>
        </w:rPr>
        <w:t xml:space="preserve"> до Тендерної документації</w:t>
      </w:r>
    </w:p>
    <w:p w:rsidR="00F163F7" w:rsidRPr="00C163AC" w:rsidRDefault="00F163F7" w:rsidP="00F163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163F7" w:rsidRPr="00C163AC" w:rsidRDefault="00F163F7" w:rsidP="00F163F7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Форма С </w:t>
      </w:r>
    </w:p>
    <w:p w:rsidR="00F163F7" w:rsidRPr="00C163AC" w:rsidRDefault="00F163F7" w:rsidP="00F163F7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РЕЄСТРАЦІЙНА ФОРМА ПОСТАЧАЛЬНИКА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8"/>
        <w:gridCol w:w="5967"/>
      </w:tblGrid>
      <w:tr w:rsidR="00F163F7" w:rsidRPr="001E29DD" w:rsidTr="00F163F7">
        <w:trPr>
          <w:trHeight w:val="374"/>
        </w:trPr>
        <w:tc>
          <w:tcPr>
            <w:tcW w:w="10682" w:type="dxa"/>
            <w:gridSpan w:val="2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ВІДОМОСТІ ПРО КОМПАНІЮ ТА ЗАГАЛЬНА ІНФОРМАЦІЯ</w:t>
            </w:r>
          </w:p>
        </w:tc>
      </w:tr>
      <w:tr w:rsidR="00F163F7" w:rsidRPr="001E29DD" w:rsidTr="00F163F7">
        <w:trPr>
          <w:trHeight w:val="374"/>
        </w:trPr>
        <w:tc>
          <w:tcPr>
            <w:tcW w:w="3652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компанії (ПІБ фіз особи)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C163AC" w:rsidTr="00F163F7">
        <w:tc>
          <w:tcPr>
            <w:tcW w:w="3652" w:type="dxa"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Код ЄДРПОУ</w:t>
            </w:r>
          </w:p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C163AC" w:rsidTr="00F163F7">
        <w:tc>
          <w:tcPr>
            <w:tcW w:w="3652" w:type="dxa"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C163AC" w:rsidTr="00F163F7">
        <w:tc>
          <w:tcPr>
            <w:tcW w:w="3652" w:type="dxa"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C163AC" w:rsidTr="00F163F7">
        <w:tc>
          <w:tcPr>
            <w:tcW w:w="3652" w:type="dxa"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C163AC" w:rsidTr="00F163F7">
        <w:tc>
          <w:tcPr>
            <w:tcW w:w="3652" w:type="dxa"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Е-мейл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C163AC" w:rsidTr="00F163F7">
        <w:trPr>
          <w:trHeight w:val="300"/>
        </w:trPr>
        <w:tc>
          <w:tcPr>
            <w:tcW w:w="3652" w:type="dxa"/>
            <w:vMerge w:val="restart"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Контактна особа (ПІБ і посада)</w:t>
            </w:r>
          </w:p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</w:t>
            </w:r>
          </w:p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Е-мейл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163F7" w:rsidRPr="00C163AC" w:rsidTr="00F163F7">
        <w:trPr>
          <w:trHeight w:val="255"/>
        </w:trPr>
        <w:tc>
          <w:tcPr>
            <w:tcW w:w="3652" w:type="dxa"/>
            <w:vMerge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C163AC" w:rsidTr="00F163F7">
        <w:trPr>
          <w:trHeight w:val="255"/>
        </w:trPr>
        <w:tc>
          <w:tcPr>
            <w:tcW w:w="3652" w:type="dxa"/>
            <w:vMerge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1E29DD" w:rsidTr="00F163F7">
        <w:tc>
          <w:tcPr>
            <w:tcW w:w="3652" w:type="dxa"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Організаційно-правова форма</w:t>
            </w:r>
          </w:p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господарювання </w:t>
            </w:r>
          </w:p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(ФОП, ПП, ТОВ і т.д.)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F163F7" w:rsidRPr="00C163AC" w:rsidRDefault="00F163F7" w:rsidP="00F163F7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F163F7" w:rsidRPr="00C163AC" w:rsidRDefault="00F163F7" w:rsidP="00F163F7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2"/>
        <w:gridCol w:w="6003"/>
      </w:tblGrid>
      <w:tr w:rsidR="00F163F7" w:rsidRPr="00C163AC" w:rsidTr="00F163F7">
        <w:trPr>
          <w:trHeight w:val="374"/>
        </w:trPr>
        <w:tc>
          <w:tcPr>
            <w:tcW w:w="10682" w:type="dxa"/>
            <w:gridSpan w:val="2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БАНКІВСЬКА ІНФОРМАЦІЯ (якщо є)</w:t>
            </w:r>
          </w:p>
        </w:tc>
      </w:tr>
      <w:tr w:rsidR="00F163F7" w:rsidRPr="00C163AC" w:rsidTr="00F163F7">
        <w:trPr>
          <w:trHeight w:val="374"/>
        </w:trPr>
        <w:tc>
          <w:tcPr>
            <w:tcW w:w="3652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C163AC" w:rsidTr="00F163F7">
        <w:tc>
          <w:tcPr>
            <w:tcW w:w="3652" w:type="dxa"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C163AC" w:rsidTr="00F163F7">
        <w:tc>
          <w:tcPr>
            <w:tcW w:w="3652" w:type="dxa"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МФО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F163F7" w:rsidRPr="00C163AC" w:rsidTr="00F163F7">
        <w:tc>
          <w:tcPr>
            <w:tcW w:w="3652" w:type="dxa"/>
          </w:tcPr>
          <w:p w:rsidR="00F163F7" w:rsidRPr="00C163AC" w:rsidRDefault="00F163F7" w:rsidP="00F163F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163A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F163F7" w:rsidRPr="00C163AC" w:rsidRDefault="00F163F7" w:rsidP="00F163F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F163F7" w:rsidRPr="00C163AC" w:rsidRDefault="00F163F7" w:rsidP="00F163F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163F7" w:rsidRPr="00C163AC" w:rsidRDefault="00F163F7" w:rsidP="00F163F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163F7" w:rsidRPr="00C163AC" w:rsidRDefault="00F163F7" w:rsidP="00F163F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163F7" w:rsidRPr="00C163AC" w:rsidRDefault="00F163F7" w:rsidP="00F163F7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 xml:space="preserve">Дата ________________  </w:t>
      </w:r>
    </w:p>
    <w:p w:rsidR="00F163F7" w:rsidRPr="00C163AC" w:rsidRDefault="00F163F7" w:rsidP="00F163F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163F7" w:rsidRPr="00C163AC" w:rsidRDefault="00F163F7" w:rsidP="00F163F7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sz w:val="20"/>
          <w:szCs w:val="20"/>
          <w:lang w:val="uk-UA"/>
        </w:rPr>
        <w:t>Підпис_________________</w:t>
      </w:r>
    </w:p>
    <w:p w:rsidR="00F163F7" w:rsidRPr="00C163AC" w:rsidRDefault="00F163F7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B1554" w:rsidRPr="00C163AC" w:rsidRDefault="00CB1554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E6FAE" w:rsidRPr="00C163AC" w:rsidRDefault="00A21A5F" w:rsidP="00A21A5F">
      <w:pPr>
        <w:tabs>
          <w:tab w:val="left" w:pos="2210"/>
        </w:tabs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163AC">
        <w:rPr>
          <w:rFonts w:ascii="Times New Roman" w:hAnsi="Times New Roman" w:cs="Times New Roman"/>
          <w:b/>
          <w:sz w:val="20"/>
          <w:szCs w:val="20"/>
          <w:lang w:val="uk-UA"/>
        </w:rPr>
        <w:tab/>
      </w:r>
    </w:p>
    <w:p w:rsidR="00CE6FAE" w:rsidRPr="00C163AC" w:rsidRDefault="00CE6FAE" w:rsidP="00850CA4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E6FAE" w:rsidRPr="00C163AC" w:rsidRDefault="00CE6FAE" w:rsidP="00850CA4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163AC">
        <w:rPr>
          <w:rFonts w:ascii="Times New Roman" w:hAnsi="Times New Roman" w:cs="Times New Roman"/>
          <w:bCs/>
          <w:sz w:val="20"/>
          <w:szCs w:val="20"/>
          <w:lang w:val="uk-UA"/>
        </w:rPr>
        <w:t>Спеціалістка з закупівель</w:t>
      </w:r>
      <w:r w:rsidRPr="00C163AC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  <w:r w:rsidRPr="00C163AC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  <w:r w:rsidRPr="00C163AC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  <w:r w:rsidRPr="00C163AC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  <w:r w:rsidRPr="00C163AC">
        <w:rPr>
          <w:rFonts w:ascii="Times New Roman" w:hAnsi="Times New Roman" w:cs="Times New Roman"/>
          <w:bCs/>
          <w:sz w:val="20"/>
          <w:szCs w:val="20"/>
          <w:lang w:val="uk-UA"/>
        </w:rPr>
        <w:tab/>
      </w:r>
      <w:r w:rsidRPr="00C163AC">
        <w:rPr>
          <w:rFonts w:ascii="Times New Roman" w:hAnsi="Times New Roman" w:cs="Times New Roman"/>
          <w:bCs/>
          <w:sz w:val="20"/>
          <w:szCs w:val="20"/>
          <w:lang w:val="uk-UA"/>
        </w:rPr>
        <w:tab/>
        <w:t>Клюваченко Ольга</w:t>
      </w:r>
    </w:p>
    <w:sectPr w:rsidR="00CE6FAE" w:rsidRPr="00C163AC" w:rsidSect="00E1653C">
      <w:pgSz w:w="11906" w:h="16838"/>
      <w:pgMar w:top="1134" w:right="850" w:bottom="1134" w:left="170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4A4" w:rsidRDefault="004644A4" w:rsidP="00E1653C">
      <w:pPr>
        <w:spacing w:after="0" w:line="240" w:lineRule="auto"/>
      </w:pPr>
      <w:r>
        <w:separator/>
      </w:r>
    </w:p>
  </w:endnote>
  <w:endnote w:type="continuationSeparator" w:id="0">
    <w:p w:rsidR="004644A4" w:rsidRDefault="004644A4" w:rsidP="00E1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4A4" w:rsidRDefault="004644A4" w:rsidP="00E1653C">
      <w:pPr>
        <w:spacing w:after="0" w:line="240" w:lineRule="auto"/>
      </w:pPr>
      <w:r>
        <w:separator/>
      </w:r>
    </w:p>
  </w:footnote>
  <w:footnote w:type="continuationSeparator" w:id="0">
    <w:p w:rsidR="004644A4" w:rsidRDefault="004644A4" w:rsidP="00E16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F4F"/>
    <w:multiLevelType w:val="hybridMultilevel"/>
    <w:tmpl w:val="1D3CF584"/>
    <w:lvl w:ilvl="0" w:tplc="85BC00E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2F01"/>
    <w:multiLevelType w:val="hybridMultilevel"/>
    <w:tmpl w:val="77964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01673"/>
    <w:multiLevelType w:val="hybridMultilevel"/>
    <w:tmpl w:val="4124791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52C6EE0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41AA5"/>
    <w:multiLevelType w:val="hybridMultilevel"/>
    <w:tmpl w:val="25D6D682"/>
    <w:lvl w:ilvl="0" w:tplc="5A9227F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D298D"/>
    <w:multiLevelType w:val="hybridMultilevel"/>
    <w:tmpl w:val="01022A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1C57"/>
    <w:multiLevelType w:val="hybridMultilevel"/>
    <w:tmpl w:val="C8AC1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0B66"/>
    <w:multiLevelType w:val="hybridMultilevel"/>
    <w:tmpl w:val="B2BA1942"/>
    <w:lvl w:ilvl="0" w:tplc="A07C24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40B8A"/>
    <w:multiLevelType w:val="hybridMultilevel"/>
    <w:tmpl w:val="408207AA"/>
    <w:lvl w:ilvl="0" w:tplc="4202A1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B5E1D"/>
    <w:multiLevelType w:val="hybridMultilevel"/>
    <w:tmpl w:val="8B3A9E54"/>
    <w:lvl w:ilvl="0" w:tplc="A816FE62">
      <w:start w:val="1"/>
      <w:numFmt w:val="decimal"/>
      <w:lvlText w:val="%1."/>
      <w:lvlJc w:val="left"/>
      <w:pPr>
        <w:ind w:left="960" w:hanging="284"/>
        <w:jc w:val="right"/>
      </w:pPr>
      <w:rPr>
        <w:rFonts w:ascii="Arial" w:eastAsia="Arial" w:hAnsi="Arial" w:cs="Arial" w:hint="default"/>
        <w:color w:val="231F20"/>
        <w:w w:val="86"/>
        <w:sz w:val="20"/>
        <w:szCs w:val="20"/>
        <w:lang w:val="uk" w:eastAsia="uk" w:bidi="uk"/>
      </w:rPr>
    </w:lvl>
    <w:lvl w:ilvl="1" w:tplc="A31617FC">
      <w:start w:val="1"/>
      <w:numFmt w:val="decimal"/>
      <w:lvlText w:val="%2."/>
      <w:lvlJc w:val="left"/>
      <w:pPr>
        <w:ind w:left="863" w:hanging="187"/>
      </w:pPr>
      <w:rPr>
        <w:rFonts w:ascii="Arial" w:eastAsia="Arial" w:hAnsi="Arial" w:cs="Arial" w:hint="default"/>
        <w:color w:val="231F20"/>
        <w:w w:val="86"/>
        <w:sz w:val="20"/>
        <w:szCs w:val="20"/>
        <w:lang w:val="uk" w:eastAsia="uk" w:bidi="uk"/>
      </w:rPr>
    </w:lvl>
    <w:lvl w:ilvl="2" w:tplc="9B20CA92">
      <w:numFmt w:val="bullet"/>
      <w:lvlText w:val="•"/>
      <w:lvlJc w:val="left"/>
      <w:pPr>
        <w:ind w:left="2011" w:hanging="187"/>
      </w:pPr>
      <w:rPr>
        <w:rFonts w:hint="default"/>
        <w:lang w:val="uk" w:eastAsia="uk" w:bidi="uk"/>
      </w:rPr>
    </w:lvl>
    <w:lvl w:ilvl="3" w:tplc="B5FCFD78">
      <w:numFmt w:val="bullet"/>
      <w:lvlText w:val="•"/>
      <w:lvlJc w:val="left"/>
      <w:pPr>
        <w:ind w:left="3063" w:hanging="187"/>
      </w:pPr>
      <w:rPr>
        <w:rFonts w:hint="default"/>
        <w:lang w:val="uk" w:eastAsia="uk" w:bidi="uk"/>
      </w:rPr>
    </w:lvl>
    <w:lvl w:ilvl="4" w:tplc="AEFEBCBA">
      <w:numFmt w:val="bullet"/>
      <w:lvlText w:val="•"/>
      <w:lvlJc w:val="left"/>
      <w:pPr>
        <w:ind w:left="4115" w:hanging="187"/>
      </w:pPr>
      <w:rPr>
        <w:rFonts w:hint="default"/>
        <w:lang w:val="uk" w:eastAsia="uk" w:bidi="uk"/>
      </w:rPr>
    </w:lvl>
    <w:lvl w:ilvl="5" w:tplc="AA5E7DCC">
      <w:numFmt w:val="bullet"/>
      <w:lvlText w:val="•"/>
      <w:lvlJc w:val="left"/>
      <w:pPr>
        <w:ind w:left="5166" w:hanging="187"/>
      </w:pPr>
      <w:rPr>
        <w:rFonts w:hint="default"/>
        <w:lang w:val="uk" w:eastAsia="uk" w:bidi="uk"/>
      </w:rPr>
    </w:lvl>
    <w:lvl w:ilvl="6" w:tplc="71D0A068">
      <w:numFmt w:val="bullet"/>
      <w:lvlText w:val="•"/>
      <w:lvlJc w:val="left"/>
      <w:pPr>
        <w:ind w:left="6218" w:hanging="187"/>
      </w:pPr>
      <w:rPr>
        <w:rFonts w:hint="default"/>
        <w:lang w:val="uk" w:eastAsia="uk" w:bidi="uk"/>
      </w:rPr>
    </w:lvl>
    <w:lvl w:ilvl="7" w:tplc="4150E58E">
      <w:numFmt w:val="bullet"/>
      <w:lvlText w:val="•"/>
      <w:lvlJc w:val="left"/>
      <w:pPr>
        <w:ind w:left="7270" w:hanging="187"/>
      </w:pPr>
      <w:rPr>
        <w:rFonts w:hint="default"/>
        <w:lang w:val="uk" w:eastAsia="uk" w:bidi="uk"/>
      </w:rPr>
    </w:lvl>
    <w:lvl w:ilvl="8" w:tplc="FB3AA54E">
      <w:numFmt w:val="bullet"/>
      <w:lvlText w:val="•"/>
      <w:lvlJc w:val="left"/>
      <w:pPr>
        <w:ind w:left="8322" w:hanging="187"/>
      </w:pPr>
      <w:rPr>
        <w:rFonts w:hint="default"/>
        <w:lang w:val="uk" w:eastAsia="uk" w:bidi="uk"/>
      </w:rPr>
    </w:lvl>
  </w:abstractNum>
  <w:abstractNum w:abstractNumId="9" w15:restartNumberingAfterBreak="0">
    <w:nsid w:val="1FE55BB7"/>
    <w:multiLevelType w:val="hybridMultilevel"/>
    <w:tmpl w:val="A230788E"/>
    <w:lvl w:ilvl="0" w:tplc="4888F0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B1EBA"/>
    <w:multiLevelType w:val="hybridMultilevel"/>
    <w:tmpl w:val="8D22E742"/>
    <w:lvl w:ilvl="0" w:tplc="E078E5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56F8E"/>
    <w:multiLevelType w:val="hybridMultilevel"/>
    <w:tmpl w:val="068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6676E"/>
    <w:multiLevelType w:val="hybridMultilevel"/>
    <w:tmpl w:val="8ED87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A5332"/>
    <w:multiLevelType w:val="hybridMultilevel"/>
    <w:tmpl w:val="B5CE3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B54EC"/>
    <w:multiLevelType w:val="hybridMultilevel"/>
    <w:tmpl w:val="6526FEBC"/>
    <w:lvl w:ilvl="0" w:tplc="1AD4A030">
      <w:start w:val="1"/>
      <w:numFmt w:val="decimal"/>
      <w:lvlText w:val="%1."/>
      <w:lvlJc w:val="left"/>
      <w:pPr>
        <w:ind w:left="960" w:hanging="284"/>
      </w:pPr>
      <w:rPr>
        <w:rFonts w:ascii="Arial" w:eastAsia="Arial" w:hAnsi="Arial" w:cs="Arial" w:hint="default"/>
        <w:color w:val="231F20"/>
        <w:w w:val="86"/>
        <w:sz w:val="20"/>
        <w:szCs w:val="20"/>
        <w:lang w:val="uk" w:eastAsia="uk" w:bidi="uk"/>
      </w:rPr>
    </w:lvl>
    <w:lvl w:ilvl="1" w:tplc="BC20C85A">
      <w:numFmt w:val="bullet"/>
      <w:lvlText w:val="•"/>
      <w:lvlJc w:val="left"/>
      <w:pPr>
        <w:ind w:left="1906" w:hanging="284"/>
      </w:pPr>
      <w:rPr>
        <w:rFonts w:hint="default"/>
        <w:lang w:val="uk" w:eastAsia="uk" w:bidi="uk"/>
      </w:rPr>
    </w:lvl>
    <w:lvl w:ilvl="2" w:tplc="988A55E0">
      <w:numFmt w:val="bullet"/>
      <w:lvlText w:val="•"/>
      <w:lvlJc w:val="left"/>
      <w:pPr>
        <w:ind w:left="2853" w:hanging="284"/>
      </w:pPr>
      <w:rPr>
        <w:rFonts w:hint="default"/>
        <w:lang w:val="uk" w:eastAsia="uk" w:bidi="uk"/>
      </w:rPr>
    </w:lvl>
    <w:lvl w:ilvl="3" w:tplc="00B6B490">
      <w:numFmt w:val="bullet"/>
      <w:lvlText w:val="•"/>
      <w:lvlJc w:val="left"/>
      <w:pPr>
        <w:ind w:left="3799" w:hanging="284"/>
      </w:pPr>
      <w:rPr>
        <w:rFonts w:hint="default"/>
        <w:lang w:val="uk" w:eastAsia="uk" w:bidi="uk"/>
      </w:rPr>
    </w:lvl>
    <w:lvl w:ilvl="4" w:tplc="81343416">
      <w:numFmt w:val="bullet"/>
      <w:lvlText w:val="•"/>
      <w:lvlJc w:val="left"/>
      <w:pPr>
        <w:ind w:left="4746" w:hanging="284"/>
      </w:pPr>
      <w:rPr>
        <w:rFonts w:hint="default"/>
        <w:lang w:val="uk" w:eastAsia="uk" w:bidi="uk"/>
      </w:rPr>
    </w:lvl>
    <w:lvl w:ilvl="5" w:tplc="781E85B0">
      <w:numFmt w:val="bullet"/>
      <w:lvlText w:val="•"/>
      <w:lvlJc w:val="left"/>
      <w:pPr>
        <w:ind w:left="5692" w:hanging="284"/>
      </w:pPr>
      <w:rPr>
        <w:rFonts w:hint="default"/>
        <w:lang w:val="uk" w:eastAsia="uk" w:bidi="uk"/>
      </w:rPr>
    </w:lvl>
    <w:lvl w:ilvl="6" w:tplc="3AC4D9BA">
      <w:numFmt w:val="bullet"/>
      <w:lvlText w:val="•"/>
      <w:lvlJc w:val="left"/>
      <w:pPr>
        <w:ind w:left="6639" w:hanging="284"/>
      </w:pPr>
      <w:rPr>
        <w:rFonts w:hint="default"/>
        <w:lang w:val="uk" w:eastAsia="uk" w:bidi="uk"/>
      </w:rPr>
    </w:lvl>
    <w:lvl w:ilvl="7" w:tplc="5322D0AC">
      <w:numFmt w:val="bullet"/>
      <w:lvlText w:val="•"/>
      <w:lvlJc w:val="left"/>
      <w:pPr>
        <w:ind w:left="7585" w:hanging="284"/>
      </w:pPr>
      <w:rPr>
        <w:rFonts w:hint="default"/>
        <w:lang w:val="uk" w:eastAsia="uk" w:bidi="uk"/>
      </w:rPr>
    </w:lvl>
    <w:lvl w:ilvl="8" w:tplc="F836D684">
      <w:numFmt w:val="bullet"/>
      <w:lvlText w:val="•"/>
      <w:lvlJc w:val="left"/>
      <w:pPr>
        <w:ind w:left="8532" w:hanging="284"/>
      </w:pPr>
      <w:rPr>
        <w:rFonts w:hint="default"/>
        <w:lang w:val="uk" w:eastAsia="uk" w:bidi="uk"/>
      </w:rPr>
    </w:lvl>
  </w:abstractNum>
  <w:abstractNum w:abstractNumId="15" w15:restartNumberingAfterBreak="0">
    <w:nsid w:val="3CFA02A3"/>
    <w:multiLevelType w:val="hybridMultilevel"/>
    <w:tmpl w:val="0F74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D7195"/>
    <w:multiLevelType w:val="hybridMultilevel"/>
    <w:tmpl w:val="834E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36808"/>
    <w:multiLevelType w:val="hybridMultilevel"/>
    <w:tmpl w:val="AF2EED76"/>
    <w:lvl w:ilvl="0" w:tplc="54DC0FF2">
      <w:numFmt w:val="bullet"/>
      <w:lvlText w:val="*"/>
      <w:lvlJc w:val="left"/>
      <w:pPr>
        <w:ind w:left="357" w:hanging="227"/>
      </w:pPr>
      <w:rPr>
        <w:rFonts w:ascii="Arial" w:eastAsia="Arial" w:hAnsi="Arial" w:cs="Arial" w:hint="default"/>
        <w:color w:val="231F20"/>
        <w:w w:val="106"/>
        <w:sz w:val="16"/>
        <w:szCs w:val="16"/>
        <w:lang w:val="uk" w:eastAsia="uk" w:bidi="uk"/>
      </w:rPr>
    </w:lvl>
    <w:lvl w:ilvl="1" w:tplc="2E9EAA7C">
      <w:numFmt w:val="bullet"/>
      <w:lvlText w:val="•"/>
      <w:lvlJc w:val="left"/>
      <w:pPr>
        <w:ind w:left="1264" w:hanging="284"/>
      </w:pPr>
      <w:rPr>
        <w:rFonts w:ascii="Arial" w:eastAsia="Arial" w:hAnsi="Arial" w:cs="Arial" w:hint="default"/>
        <w:color w:val="231F20"/>
        <w:w w:val="80"/>
        <w:sz w:val="20"/>
        <w:szCs w:val="20"/>
        <w:lang w:val="uk" w:eastAsia="uk" w:bidi="uk"/>
      </w:rPr>
    </w:lvl>
    <w:lvl w:ilvl="2" w:tplc="C0C832D8">
      <w:numFmt w:val="bullet"/>
      <w:lvlText w:val="•"/>
      <w:lvlJc w:val="left"/>
      <w:pPr>
        <w:ind w:left="1244" w:hanging="284"/>
      </w:pPr>
      <w:rPr>
        <w:rFonts w:ascii="Arial" w:eastAsia="Arial" w:hAnsi="Arial" w:cs="Arial" w:hint="default"/>
        <w:color w:val="231F20"/>
        <w:w w:val="80"/>
        <w:sz w:val="20"/>
        <w:szCs w:val="20"/>
        <w:lang w:val="uk" w:eastAsia="uk" w:bidi="uk"/>
      </w:rPr>
    </w:lvl>
    <w:lvl w:ilvl="3" w:tplc="D9A8A7B2">
      <w:numFmt w:val="bullet"/>
      <w:lvlText w:val="•"/>
      <w:lvlJc w:val="left"/>
      <w:pPr>
        <w:ind w:left="1260" w:hanging="284"/>
      </w:pPr>
      <w:rPr>
        <w:rFonts w:hint="default"/>
        <w:lang w:val="uk" w:eastAsia="uk" w:bidi="uk"/>
      </w:rPr>
    </w:lvl>
    <w:lvl w:ilvl="4" w:tplc="EA00B0EE">
      <w:numFmt w:val="bullet"/>
      <w:lvlText w:val="•"/>
      <w:lvlJc w:val="left"/>
      <w:pPr>
        <w:ind w:left="2569" w:hanging="284"/>
      </w:pPr>
      <w:rPr>
        <w:rFonts w:hint="default"/>
        <w:lang w:val="uk" w:eastAsia="uk" w:bidi="uk"/>
      </w:rPr>
    </w:lvl>
    <w:lvl w:ilvl="5" w:tplc="4702A0A8">
      <w:numFmt w:val="bullet"/>
      <w:lvlText w:val="•"/>
      <w:lvlJc w:val="left"/>
      <w:pPr>
        <w:ind w:left="3878" w:hanging="284"/>
      </w:pPr>
      <w:rPr>
        <w:rFonts w:hint="default"/>
        <w:lang w:val="uk" w:eastAsia="uk" w:bidi="uk"/>
      </w:rPr>
    </w:lvl>
    <w:lvl w:ilvl="6" w:tplc="F12E0878">
      <w:numFmt w:val="bullet"/>
      <w:lvlText w:val="•"/>
      <w:lvlJc w:val="left"/>
      <w:pPr>
        <w:ind w:left="5188" w:hanging="284"/>
      </w:pPr>
      <w:rPr>
        <w:rFonts w:hint="default"/>
        <w:lang w:val="uk" w:eastAsia="uk" w:bidi="uk"/>
      </w:rPr>
    </w:lvl>
    <w:lvl w:ilvl="7" w:tplc="322072A0">
      <w:numFmt w:val="bullet"/>
      <w:lvlText w:val="•"/>
      <w:lvlJc w:val="left"/>
      <w:pPr>
        <w:ind w:left="6497" w:hanging="284"/>
      </w:pPr>
      <w:rPr>
        <w:rFonts w:hint="default"/>
        <w:lang w:val="uk" w:eastAsia="uk" w:bidi="uk"/>
      </w:rPr>
    </w:lvl>
    <w:lvl w:ilvl="8" w:tplc="D9F06D78">
      <w:numFmt w:val="bullet"/>
      <w:lvlText w:val="•"/>
      <w:lvlJc w:val="left"/>
      <w:pPr>
        <w:ind w:left="7806" w:hanging="284"/>
      </w:pPr>
      <w:rPr>
        <w:rFonts w:hint="default"/>
        <w:lang w:val="uk" w:eastAsia="uk" w:bidi="uk"/>
      </w:rPr>
    </w:lvl>
  </w:abstractNum>
  <w:abstractNum w:abstractNumId="18" w15:restartNumberingAfterBreak="0">
    <w:nsid w:val="453B24E4"/>
    <w:multiLevelType w:val="multilevel"/>
    <w:tmpl w:val="01546F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46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459C21E8"/>
    <w:multiLevelType w:val="hybridMultilevel"/>
    <w:tmpl w:val="B36E3AEC"/>
    <w:lvl w:ilvl="0" w:tplc="E42E68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26DBA"/>
    <w:multiLevelType w:val="hybridMultilevel"/>
    <w:tmpl w:val="69A2D9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6578D"/>
    <w:multiLevelType w:val="multilevel"/>
    <w:tmpl w:val="246233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2" w15:restartNumberingAfterBreak="0">
    <w:nsid w:val="67434A1D"/>
    <w:multiLevelType w:val="hybridMultilevel"/>
    <w:tmpl w:val="67E2B898"/>
    <w:lvl w:ilvl="0" w:tplc="17CE7C9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1735F"/>
    <w:multiLevelType w:val="hybridMultilevel"/>
    <w:tmpl w:val="3F48211C"/>
    <w:lvl w:ilvl="0" w:tplc="62D03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A3BA1"/>
    <w:multiLevelType w:val="hybridMultilevel"/>
    <w:tmpl w:val="51EA0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5"/>
  </w:num>
  <w:num w:numId="5">
    <w:abstractNumId w:val="14"/>
  </w:num>
  <w:num w:numId="6">
    <w:abstractNumId w:val="12"/>
  </w:num>
  <w:num w:numId="7">
    <w:abstractNumId w:val="1"/>
  </w:num>
  <w:num w:numId="8">
    <w:abstractNumId w:val="20"/>
  </w:num>
  <w:num w:numId="9">
    <w:abstractNumId w:val="13"/>
  </w:num>
  <w:num w:numId="10">
    <w:abstractNumId w:val="16"/>
  </w:num>
  <w:num w:numId="11">
    <w:abstractNumId w:val="2"/>
  </w:num>
  <w:num w:numId="1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1"/>
  </w:num>
  <w:num w:numId="15">
    <w:abstractNumId w:val="22"/>
  </w:num>
  <w:num w:numId="16">
    <w:abstractNumId w:val="24"/>
  </w:num>
  <w:num w:numId="17">
    <w:abstractNumId w:val="0"/>
  </w:num>
  <w:num w:numId="18">
    <w:abstractNumId w:val="15"/>
  </w:num>
  <w:num w:numId="19">
    <w:abstractNumId w:val="6"/>
  </w:num>
  <w:num w:numId="20">
    <w:abstractNumId w:val="3"/>
  </w:num>
  <w:num w:numId="21">
    <w:abstractNumId w:val="7"/>
  </w:num>
  <w:num w:numId="22">
    <w:abstractNumId w:val="10"/>
  </w:num>
  <w:num w:numId="23">
    <w:abstractNumId w:val="11"/>
  </w:num>
  <w:num w:numId="24">
    <w:abstractNumId w:val="9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D6"/>
    <w:rsid w:val="00001B9F"/>
    <w:rsid w:val="0000630D"/>
    <w:rsid w:val="00006674"/>
    <w:rsid w:val="000129A9"/>
    <w:rsid w:val="00013870"/>
    <w:rsid w:val="000162CF"/>
    <w:rsid w:val="00020A47"/>
    <w:rsid w:val="00024602"/>
    <w:rsid w:val="00025572"/>
    <w:rsid w:val="0003617B"/>
    <w:rsid w:val="000374AC"/>
    <w:rsid w:val="000401E9"/>
    <w:rsid w:val="00044EA8"/>
    <w:rsid w:val="00047B82"/>
    <w:rsid w:val="000508FB"/>
    <w:rsid w:val="00051020"/>
    <w:rsid w:val="00051D18"/>
    <w:rsid w:val="00052686"/>
    <w:rsid w:val="00057677"/>
    <w:rsid w:val="0006220D"/>
    <w:rsid w:val="000767B4"/>
    <w:rsid w:val="00083289"/>
    <w:rsid w:val="00086A51"/>
    <w:rsid w:val="000960FF"/>
    <w:rsid w:val="0009793C"/>
    <w:rsid w:val="000A1300"/>
    <w:rsid w:val="000B1769"/>
    <w:rsid w:val="000B3158"/>
    <w:rsid w:val="000B563D"/>
    <w:rsid w:val="000D2044"/>
    <w:rsid w:val="000D2E87"/>
    <w:rsid w:val="000D3862"/>
    <w:rsid w:val="000E2AF1"/>
    <w:rsid w:val="000F0C78"/>
    <w:rsid w:val="000F5C7E"/>
    <w:rsid w:val="000F751B"/>
    <w:rsid w:val="00101528"/>
    <w:rsid w:val="00101FB8"/>
    <w:rsid w:val="00102891"/>
    <w:rsid w:val="00103C11"/>
    <w:rsid w:val="00105D3E"/>
    <w:rsid w:val="001062B7"/>
    <w:rsid w:val="00116DC9"/>
    <w:rsid w:val="00124AF6"/>
    <w:rsid w:val="00142970"/>
    <w:rsid w:val="00152F1F"/>
    <w:rsid w:val="00154F6F"/>
    <w:rsid w:val="00164B8A"/>
    <w:rsid w:val="001700FD"/>
    <w:rsid w:val="00172327"/>
    <w:rsid w:val="00176AD9"/>
    <w:rsid w:val="00185017"/>
    <w:rsid w:val="00185119"/>
    <w:rsid w:val="00186500"/>
    <w:rsid w:val="00187131"/>
    <w:rsid w:val="00187759"/>
    <w:rsid w:val="0019193E"/>
    <w:rsid w:val="001A071A"/>
    <w:rsid w:val="001B2158"/>
    <w:rsid w:val="001B4D00"/>
    <w:rsid w:val="001B7418"/>
    <w:rsid w:val="001C2928"/>
    <w:rsid w:val="001C4377"/>
    <w:rsid w:val="001C583E"/>
    <w:rsid w:val="001C5C6A"/>
    <w:rsid w:val="001C71BD"/>
    <w:rsid w:val="001D4FA4"/>
    <w:rsid w:val="001E19C2"/>
    <w:rsid w:val="001E29DD"/>
    <w:rsid w:val="001E2F1C"/>
    <w:rsid w:val="001E5B61"/>
    <w:rsid w:val="001F3802"/>
    <w:rsid w:val="002005EE"/>
    <w:rsid w:val="00200BF8"/>
    <w:rsid w:val="00201AF3"/>
    <w:rsid w:val="002056EA"/>
    <w:rsid w:val="00205B0C"/>
    <w:rsid w:val="00211CD4"/>
    <w:rsid w:val="002167CA"/>
    <w:rsid w:val="002210BE"/>
    <w:rsid w:val="00224370"/>
    <w:rsid w:val="0023153C"/>
    <w:rsid w:val="002330D5"/>
    <w:rsid w:val="00235FC7"/>
    <w:rsid w:val="00241AA2"/>
    <w:rsid w:val="0027731E"/>
    <w:rsid w:val="00290C26"/>
    <w:rsid w:val="00291C8C"/>
    <w:rsid w:val="002A3CCD"/>
    <w:rsid w:val="002A4249"/>
    <w:rsid w:val="002A4D72"/>
    <w:rsid w:val="002A59F0"/>
    <w:rsid w:val="002A741C"/>
    <w:rsid w:val="002B1678"/>
    <w:rsid w:val="002B3346"/>
    <w:rsid w:val="002B4C92"/>
    <w:rsid w:val="002C4091"/>
    <w:rsid w:val="002D2ED9"/>
    <w:rsid w:val="002D3656"/>
    <w:rsid w:val="002D420C"/>
    <w:rsid w:val="002D49E3"/>
    <w:rsid w:val="002D5036"/>
    <w:rsid w:val="002E40BD"/>
    <w:rsid w:val="002E63C3"/>
    <w:rsid w:val="002F4AB5"/>
    <w:rsid w:val="0030191F"/>
    <w:rsid w:val="00303680"/>
    <w:rsid w:val="00304BDA"/>
    <w:rsid w:val="00304BF8"/>
    <w:rsid w:val="00307E73"/>
    <w:rsid w:val="00314470"/>
    <w:rsid w:val="00320138"/>
    <w:rsid w:val="0032097D"/>
    <w:rsid w:val="00327142"/>
    <w:rsid w:val="00334938"/>
    <w:rsid w:val="00344AAE"/>
    <w:rsid w:val="00352653"/>
    <w:rsid w:val="0035605C"/>
    <w:rsid w:val="0035785B"/>
    <w:rsid w:val="003638F6"/>
    <w:rsid w:val="00370575"/>
    <w:rsid w:val="003719CD"/>
    <w:rsid w:val="003779F8"/>
    <w:rsid w:val="00383D50"/>
    <w:rsid w:val="0038433C"/>
    <w:rsid w:val="0038528B"/>
    <w:rsid w:val="003854FC"/>
    <w:rsid w:val="003914F5"/>
    <w:rsid w:val="003917D0"/>
    <w:rsid w:val="00392595"/>
    <w:rsid w:val="003A4DED"/>
    <w:rsid w:val="003B1644"/>
    <w:rsid w:val="003B4DB2"/>
    <w:rsid w:val="003B5C09"/>
    <w:rsid w:val="003C535F"/>
    <w:rsid w:val="003E257A"/>
    <w:rsid w:val="003E2C86"/>
    <w:rsid w:val="003E58CA"/>
    <w:rsid w:val="003E6008"/>
    <w:rsid w:val="003F044F"/>
    <w:rsid w:val="003F1853"/>
    <w:rsid w:val="003F41B4"/>
    <w:rsid w:val="004001B8"/>
    <w:rsid w:val="0040273A"/>
    <w:rsid w:val="004102B3"/>
    <w:rsid w:val="004133D8"/>
    <w:rsid w:val="00417153"/>
    <w:rsid w:val="00421E33"/>
    <w:rsid w:val="00427E60"/>
    <w:rsid w:val="00430292"/>
    <w:rsid w:val="0043171D"/>
    <w:rsid w:val="0043322F"/>
    <w:rsid w:val="0045041B"/>
    <w:rsid w:val="0045259B"/>
    <w:rsid w:val="004620AD"/>
    <w:rsid w:val="004644A4"/>
    <w:rsid w:val="00474F12"/>
    <w:rsid w:val="00476559"/>
    <w:rsid w:val="00483DA4"/>
    <w:rsid w:val="00484A4D"/>
    <w:rsid w:val="004904F9"/>
    <w:rsid w:val="00490BD6"/>
    <w:rsid w:val="00494AC6"/>
    <w:rsid w:val="004963E8"/>
    <w:rsid w:val="004A1E7F"/>
    <w:rsid w:val="004A2F49"/>
    <w:rsid w:val="004A445A"/>
    <w:rsid w:val="004A5A41"/>
    <w:rsid w:val="004A5B27"/>
    <w:rsid w:val="004B68CE"/>
    <w:rsid w:val="004B69A2"/>
    <w:rsid w:val="004C2735"/>
    <w:rsid w:val="004C767C"/>
    <w:rsid w:val="004D28E1"/>
    <w:rsid w:val="004D3DFF"/>
    <w:rsid w:val="004D4D14"/>
    <w:rsid w:val="004D6ABB"/>
    <w:rsid w:val="004F3D55"/>
    <w:rsid w:val="004F539C"/>
    <w:rsid w:val="004F6409"/>
    <w:rsid w:val="00501B6E"/>
    <w:rsid w:val="00502811"/>
    <w:rsid w:val="0050534E"/>
    <w:rsid w:val="00510DE2"/>
    <w:rsid w:val="00512574"/>
    <w:rsid w:val="0051367C"/>
    <w:rsid w:val="0051659C"/>
    <w:rsid w:val="005216FC"/>
    <w:rsid w:val="00533CA4"/>
    <w:rsid w:val="0054314B"/>
    <w:rsid w:val="005441BE"/>
    <w:rsid w:val="00564B32"/>
    <w:rsid w:val="0058307A"/>
    <w:rsid w:val="005846AE"/>
    <w:rsid w:val="005847CA"/>
    <w:rsid w:val="00592174"/>
    <w:rsid w:val="00594A08"/>
    <w:rsid w:val="005958DF"/>
    <w:rsid w:val="00597B8B"/>
    <w:rsid w:val="005A4172"/>
    <w:rsid w:val="005C137D"/>
    <w:rsid w:val="005C2486"/>
    <w:rsid w:val="005C3433"/>
    <w:rsid w:val="005D071B"/>
    <w:rsid w:val="005D6C22"/>
    <w:rsid w:val="005D7F4D"/>
    <w:rsid w:val="005E153E"/>
    <w:rsid w:val="005E28A8"/>
    <w:rsid w:val="005E3729"/>
    <w:rsid w:val="005E7DAD"/>
    <w:rsid w:val="005F05F0"/>
    <w:rsid w:val="005F4635"/>
    <w:rsid w:val="005F7248"/>
    <w:rsid w:val="005F7AF6"/>
    <w:rsid w:val="00601845"/>
    <w:rsid w:val="00606F4C"/>
    <w:rsid w:val="00613479"/>
    <w:rsid w:val="00625EE3"/>
    <w:rsid w:val="00626874"/>
    <w:rsid w:val="00631189"/>
    <w:rsid w:val="006325B2"/>
    <w:rsid w:val="006356E2"/>
    <w:rsid w:val="0065670A"/>
    <w:rsid w:val="00663BA2"/>
    <w:rsid w:val="006648E6"/>
    <w:rsid w:val="006651BD"/>
    <w:rsid w:val="006665AD"/>
    <w:rsid w:val="00674424"/>
    <w:rsid w:val="006863B6"/>
    <w:rsid w:val="006B4377"/>
    <w:rsid w:val="006B6492"/>
    <w:rsid w:val="006C0954"/>
    <w:rsid w:val="006C4617"/>
    <w:rsid w:val="006C52E3"/>
    <w:rsid w:val="006D4475"/>
    <w:rsid w:val="006E15AC"/>
    <w:rsid w:val="006E32DB"/>
    <w:rsid w:val="006E479A"/>
    <w:rsid w:val="007008AF"/>
    <w:rsid w:val="00702DB0"/>
    <w:rsid w:val="00703762"/>
    <w:rsid w:val="00705A9E"/>
    <w:rsid w:val="00707DC0"/>
    <w:rsid w:val="007101AE"/>
    <w:rsid w:val="00711862"/>
    <w:rsid w:val="00714FF8"/>
    <w:rsid w:val="00720971"/>
    <w:rsid w:val="00724B44"/>
    <w:rsid w:val="007253E6"/>
    <w:rsid w:val="0073308C"/>
    <w:rsid w:val="00736895"/>
    <w:rsid w:val="00746B25"/>
    <w:rsid w:val="00755510"/>
    <w:rsid w:val="00760B3B"/>
    <w:rsid w:val="007631ED"/>
    <w:rsid w:val="00766599"/>
    <w:rsid w:val="007718E1"/>
    <w:rsid w:val="00774AF4"/>
    <w:rsid w:val="00774F78"/>
    <w:rsid w:val="007822F5"/>
    <w:rsid w:val="00794531"/>
    <w:rsid w:val="007955C9"/>
    <w:rsid w:val="007977A2"/>
    <w:rsid w:val="007A0D46"/>
    <w:rsid w:val="007B29F2"/>
    <w:rsid w:val="007B4703"/>
    <w:rsid w:val="007C1B3E"/>
    <w:rsid w:val="007C56EA"/>
    <w:rsid w:val="007D3793"/>
    <w:rsid w:val="007D53BF"/>
    <w:rsid w:val="007E03B0"/>
    <w:rsid w:val="007E4DB0"/>
    <w:rsid w:val="007E66BB"/>
    <w:rsid w:val="007F5139"/>
    <w:rsid w:val="00803F30"/>
    <w:rsid w:val="008162B5"/>
    <w:rsid w:val="008171C6"/>
    <w:rsid w:val="00830210"/>
    <w:rsid w:val="008329F4"/>
    <w:rsid w:val="0083650D"/>
    <w:rsid w:val="00837316"/>
    <w:rsid w:val="00837E08"/>
    <w:rsid w:val="00840FA2"/>
    <w:rsid w:val="00842078"/>
    <w:rsid w:val="00850CA4"/>
    <w:rsid w:val="00864353"/>
    <w:rsid w:val="008706AD"/>
    <w:rsid w:val="00880AA6"/>
    <w:rsid w:val="00890CC6"/>
    <w:rsid w:val="008A0019"/>
    <w:rsid w:val="008A1268"/>
    <w:rsid w:val="008A34A0"/>
    <w:rsid w:val="008A50EF"/>
    <w:rsid w:val="008C3096"/>
    <w:rsid w:val="008C4D7C"/>
    <w:rsid w:val="008D18DC"/>
    <w:rsid w:val="008D663B"/>
    <w:rsid w:val="008F26A5"/>
    <w:rsid w:val="00900979"/>
    <w:rsid w:val="009040BC"/>
    <w:rsid w:val="00910159"/>
    <w:rsid w:val="00912044"/>
    <w:rsid w:val="0091546D"/>
    <w:rsid w:val="00920108"/>
    <w:rsid w:val="0093754C"/>
    <w:rsid w:val="00945575"/>
    <w:rsid w:val="00953ED3"/>
    <w:rsid w:val="00963A69"/>
    <w:rsid w:val="00964B23"/>
    <w:rsid w:val="0097134B"/>
    <w:rsid w:val="00976FA8"/>
    <w:rsid w:val="00984CF0"/>
    <w:rsid w:val="00984F0A"/>
    <w:rsid w:val="00986950"/>
    <w:rsid w:val="00993069"/>
    <w:rsid w:val="00993E2A"/>
    <w:rsid w:val="009A2212"/>
    <w:rsid w:val="009A420F"/>
    <w:rsid w:val="009A529A"/>
    <w:rsid w:val="009A6131"/>
    <w:rsid w:val="009B30A1"/>
    <w:rsid w:val="009B3AAD"/>
    <w:rsid w:val="009C2A8F"/>
    <w:rsid w:val="009D236E"/>
    <w:rsid w:val="009D2C7B"/>
    <w:rsid w:val="009D551D"/>
    <w:rsid w:val="009D70E1"/>
    <w:rsid w:val="009E5193"/>
    <w:rsid w:val="009F1605"/>
    <w:rsid w:val="009F1DC6"/>
    <w:rsid w:val="009F7115"/>
    <w:rsid w:val="00A12EAF"/>
    <w:rsid w:val="00A165F6"/>
    <w:rsid w:val="00A16780"/>
    <w:rsid w:val="00A21A5F"/>
    <w:rsid w:val="00A238FC"/>
    <w:rsid w:val="00A4165A"/>
    <w:rsid w:val="00A57931"/>
    <w:rsid w:val="00A57D46"/>
    <w:rsid w:val="00A603BB"/>
    <w:rsid w:val="00A6143B"/>
    <w:rsid w:val="00A67322"/>
    <w:rsid w:val="00A77797"/>
    <w:rsid w:val="00A9126F"/>
    <w:rsid w:val="00AA0E3A"/>
    <w:rsid w:val="00AA1AF4"/>
    <w:rsid w:val="00AB0C5C"/>
    <w:rsid w:val="00AB1824"/>
    <w:rsid w:val="00AC3E26"/>
    <w:rsid w:val="00AC735A"/>
    <w:rsid w:val="00AD684A"/>
    <w:rsid w:val="00AE5218"/>
    <w:rsid w:val="00B07A42"/>
    <w:rsid w:val="00B10CA9"/>
    <w:rsid w:val="00B1122D"/>
    <w:rsid w:val="00B15B49"/>
    <w:rsid w:val="00B2008C"/>
    <w:rsid w:val="00B20EEB"/>
    <w:rsid w:val="00B24B97"/>
    <w:rsid w:val="00B278C6"/>
    <w:rsid w:val="00B27EB2"/>
    <w:rsid w:val="00B3629C"/>
    <w:rsid w:val="00B45D14"/>
    <w:rsid w:val="00B45F5D"/>
    <w:rsid w:val="00B5642D"/>
    <w:rsid w:val="00B65F51"/>
    <w:rsid w:val="00B67467"/>
    <w:rsid w:val="00B81A83"/>
    <w:rsid w:val="00B84CC5"/>
    <w:rsid w:val="00B851CD"/>
    <w:rsid w:val="00B9076F"/>
    <w:rsid w:val="00B911DD"/>
    <w:rsid w:val="00B944E7"/>
    <w:rsid w:val="00BA7252"/>
    <w:rsid w:val="00BB27C8"/>
    <w:rsid w:val="00BB3253"/>
    <w:rsid w:val="00BB3767"/>
    <w:rsid w:val="00BC0BE0"/>
    <w:rsid w:val="00BC5477"/>
    <w:rsid w:val="00BC6578"/>
    <w:rsid w:val="00BE1949"/>
    <w:rsid w:val="00BE7B6F"/>
    <w:rsid w:val="00BF0AF1"/>
    <w:rsid w:val="00BF2A60"/>
    <w:rsid w:val="00BF6466"/>
    <w:rsid w:val="00C163AC"/>
    <w:rsid w:val="00C3029C"/>
    <w:rsid w:val="00C30FDF"/>
    <w:rsid w:val="00C31FE4"/>
    <w:rsid w:val="00C34FAE"/>
    <w:rsid w:val="00C41ABF"/>
    <w:rsid w:val="00C45D21"/>
    <w:rsid w:val="00C4705B"/>
    <w:rsid w:val="00C4744F"/>
    <w:rsid w:val="00C563FE"/>
    <w:rsid w:val="00C57238"/>
    <w:rsid w:val="00C63804"/>
    <w:rsid w:val="00C66097"/>
    <w:rsid w:val="00C703F5"/>
    <w:rsid w:val="00C73890"/>
    <w:rsid w:val="00C75332"/>
    <w:rsid w:val="00C82DBD"/>
    <w:rsid w:val="00C83219"/>
    <w:rsid w:val="00C937C0"/>
    <w:rsid w:val="00CA00A7"/>
    <w:rsid w:val="00CA3062"/>
    <w:rsid w:val="00CA7041"/>
    <w:rsid w:val="00CB0783"/>
    <w:rsid w:val="00CB1554"/>
    <w:rsid w:val="00CC4DD7"/>
    <w:rsid w:val="00CC78F1"/>
    <w:rsid w:val="00CD20C6"/>
    <w:rsid w:val="00CE3CD8"/>
    <w:rsid w:val="00CE6969"/>
    <w:rsid w:val="00CE6FAE"/>
    <w:rsid w:val="00CF09D8"/>
    <w:rsid w:val="00CF266A"/>
    <w:rsid w:val="00D019B2"/>
    <w:rsid w:val="00D03C34"/>
    <w:rsid w:val="00D071D1"/>
    <w:rsid w:val="00D131FD"/>
    <w:rsid w:val="00D22F85"/>
    <w:rsid w:val="00D27116"/>
    <w:rsid w:val="00D32A60"/>
    <w:rsid w:val="00D32C14"/>
    <w:rsid w:val="00D35179"/>
    <w:rsid w:val="00D36CE5"/>
    <w:rsid w:val="00D37D04"/>
    <w:rsid w:val="00D37F55"/>
    <w:rsid w:val="00D464D0"/>
    <w:rsid w:val="00D46CFD"/>
    <w:rsid w:val="00D52776"/>
    <w:rsid w:val="00D54138"/>
    <w:rsid w:val="00D6066D"/>
    <w:rsid w:val="00D623C3"/>
    <w:rsid w:val="00D63BFB"/>
    <w:rsid w:val="00D649B4"/>
    <w:rsid w:val="00D64BCA"/>
    <w:rsid w:val="00D7194E"/>
    <w:rsid w:val="00D75A09"/>
    <w:rsid w:val="00D85108"/>
    <w:rsid w:val="00D94968"/>
    <w:rsid w:val="00D969DA"/>
    <w:rsid w:val="00DB3E74"/>
    <w:rsid w:val="00DC347A"/>
    <w:rsid w:val="00DC5E4A"/>
    <w:rsid w:val="00DC78AA"/>
    <w:rsid w:val="00DD37DF"/>
    <w:rsid w:val="00DD3F9A"/>
    <w:rsid w:val="00DE09A7"/>
    <w:rsid w:val="00DE1651"/>
    <w:rsid w:val="00DE1AAD"/>
    <w:rsid w:val="00DE1D87"/>
    <w:rsid w:val="00DE222D"/>
    <w:rsid w:val="00DE3F0A"/>
    <w:rsid w:val="00DE719D"/>
    <w:rsid w:val="00DF7DC3"/>
    <w:rsid w:val="00E0403C"/>
    <w:rsid w:val="00E10C7E"/>
    <w:rsid w:val="00E135A8"/>
    <w:rsid w:val="00E1653C"/>
    <w:rsid w:val="00E212FB"/>
    <w:rsid w:val="00E30D36"/>
    <w:rsid w:val="00E33AC2"/>
    <w:rsid w:val="00E3676B"/>
    <w:rsid w:val="00E37D75"/>
    <w:rsid w:val="00E406D5"/>
    <w:rsid w:val="00E42F1A"/>
    <w:rsid w:val="00E47853"/>
    <w:rsid w:val="00E6346D"/>
    <w:rsid w:val="00E641BF"/>
    <w:rsid w:val="00E70D58"/>
    <w:rsid w:val="00E726AB"/>
    <w:rsid w:val="00E76F66"/>
    <w:rsid w:val="00E85994"/>
    <w:rsid w:val="00E86E47"/>
    <w:rsid w:val="00EB19B1"/>
    <w:rsid w:val="00EB23B5"/>
    <w:rsid w:val="00EB27D0"/>
    <w:rsid w:val="00EC0BB9"/>
    <w:rsid w:val="00EC33BF"/>
    <w:rsid w:val="00EC4EE6"/>
    <w:rsid w:val="00EC6103"/>
    <w:rsid w:val="00ED0169"/>
    <w:rsid w:val="00ED43A8"/>
    <w:rsid w:val="00ED7EC9"/>
    <w:rsid w:val="00EE1DDB"/>
    <w:rsid w:val="00EE2D25"/>
    <w:rsid w:val="00EE3F07"/>
    <w:rsid w:val="00EE7741"/>
    <w:rsid w:val="00EF7DEC"/>
    <w:rsid w:val="00F038D3"/>
    <w:rsid w:val="00F11AA1"/>
    <w:rsid w:val="00F124A5"/>
    <w:rsid w:val="00F1404A"/>
    <w:rsid w:val="00F163F7"/>
    <w:rsid w:val="00F16481"/>
    <w:rsid w:val="00F167BB"/>
    <w:rsid w:val="00F20F5F"/>
    <w:rsid w:val="00F24AE3"/>
    <w:rsid w:val="00F30D01"/>
    <w:rsid w:val="00F32B00"/>
    <w:rsid w:val="00F37AFD"/>
    <w:rsid w:val="00F4330D"/>
    <w:rsid w:val="00F4588B"/>
    <w:rsid w:val="00F45FDF"/>
    <w:rsid w:val="00F520C2"/>
    <w:rsid w:val="00F56B11"/>
    <w:rsid w:val="00F5703E"/>
    <w:rsid w:val="00F57D17"/>
    <w:rsid w:val="00F60EA3"/>
    <w:rsid w:val="00F71177"/>
    <w:rsid w:val="00F81687"/>
    <w:rsid w:val="00F8264C"/>
    <w:rsid w:val="00F907D7"/>
    <w:rsid w:val="00FA1F78"/>
    <w:rsid w:val="00FB16B4"/>
    <w:rsid w:val="00FB1E94"/>
    <w:rsid w:val="00FB51EC"/>
    <w:rsid w:val="00FB6961"/>
    <w:rsid w:val="00FC3544"/>
    <w:rsid w:val="00FC642A"/>
    <w:rsid w:val="00FC7F33"/>
    <w:rsid w:val="00FD18AD"/>
    <w:rsid w:val="00FD2B10"/>
    <w:rsid w:val="00FD7353"/>
    <w:rsid w:val="00FE5C05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0502"/>
  <w15:chartTrackingRefBased/>
  <w15:docId w15:val="{1A690AAE-ACA7-44C2-A16D-BD4154F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554"/>
    <w:rPr>
      <w:lang w:val="en-US"/>
    </w:rPr>
  </w:style>
  <w:style w:type="paragraph" w:styleId="1">
    <w:name w:val="heading 1"/>
    <w:basedOn w:val="a"/>
    <w:link w:val="10"/>
    <w:uiPriority w:val="9"/>
    <w:qFormat/>
    <w:rsid w:val="00912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5F5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0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F5703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у1"/>
    <w:basedOn w:val="a"/>
    <w:rsid w:val="00850CA4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paragraph" w:styleId="a6">
    <w:name w:val="header"/>
    <w:basedOn w:val="a"/>
    <w:link w:val="a7"/>
    <w:uiPriority w:val="99"/>
    <w:unhideWhenUsed/>
    <w:rsid w:val="00E16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653C"/>
    <w:rPr>
      <w:lang w:val="en-US"/>
    </w:rPr>
  </w:style>
  <w:style w:type="paragraph" w:styleId="a8">
    <w:name w:val="footer"/>
    <w:basedOn w:val="a"/>
    <w:link w:val="a9"/>
    <w:uiPriority w:val="99"/>
    <w:unhideWhenUsed/>
    <w:rsid w:val="00E16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53C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40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06D5"/>
    <w:rPr>
      <w:rFonts w:ascii="Segoe U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120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slavichear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.slavichea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15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olga.kluvachenko@gmail.com</cp:lastModifiedBy>
  <cp:revision>139</cp:revision>
  <cp:lastPrinted>2026-01-23T08:25:00Z</cp:lastPrinted>
  <dcterms:created xsi:type="dcterms:W3CDTF">2023-10-23T13:20:00Z</dcterms:created>
  <dcterms:modified xsi:type="dcterms:W3CDTF">2026-02-03T13:58:00Z</dcterms:modified>
</cp:coreProperties>
</file>