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C34" w:rsidRPr="00181271" w:rsidRDefault="00D03C34">
      <w:pPr>
        <w:rPr>
          <w:rFonts w:ascii="Times New Roman" w:hAnsi="Times New Roman" w:cs="Times New Roman"/>
          <w:b/>
          <w:bCs/>
          <w:sz w:val="20"/>
          <w:szCs w:val="24"/>
          <w:lang w:val="ru-RU"/>
        </w:rPr>
      </w:pPr>
    </w:p>
    <w:p w:rsidR="00D03C34" w:rsidRPr="00D131FD" w:rsidRDefault="00D03C34">
      <w:pPr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D03C34" w:rsidRPr="00D131FD" w:rsidRDefault="00D03C34">
      <w:pPr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D03C34" w:rsidRPr="00D131FD" w:rsidRDefault="00D03C34">
      <w:pPr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D03C34" w:rsidRPr="00D131FD" w:rsidRDefault="00D03C34">
      <w:pPr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D03C34" w:rsidRPr="00D131FD" w:rsidRDefault="00D03C34">
      <w:pPr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D03C34" w:rsidRPr="00D131FD" w:rsidRDefault="00D03C34">
      <w:pPr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D03C34" w:rsidRPr="00D131FD" w:rsidRDefault="00D03C34">
      <w:pPr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D03C34" w:rsidRPr="000F3B53" w:rsidRDefault="00D03C34" w:rsidP="00D03C34">
      <w:pPr>
        <w:jc w:val="center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  <w:r w:rsidRPr="00D131FD">
        <w:rPr>
          <w:rFonts w:ascii="Times New Roman" w:hAnsi="Times New Roman" w:cs="Times New Roman"/>
          <w:b/>
          <w:bCs/>
          <w:sz w:val="20"/>
          <w:szCs w:val="24"/>
          <w:lang w:val="uk-UA"/>
        </w:rPr>
        <w:t>ТЕНДЕРНА ДОКУМЕНТАЦІЯ</w:t>
      </w:r>
    </w:p>
    <w:p w:rsidR="00B921D3" w:rsidRDefault="000D3862" w:rsidP="00B921D3">
      <w:pPr>
        <w:jc w:val="center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  <w:r w:rsidRPr="00D131FD">
        <w:rPr>
          <w:rFonts w:ascii="Times New Roman" w:hAnsi="Times New Roman" w:cs="Times New Roman"/>
          <w:b/>
          <w:bCs/>
          <w:sz w:val="20"/>
          <w:szCs w:val="24"/>
          <w:lang w:val="uk-UA"/>
        </w:rPr>
        <w:t>на закупівлю</w:t>
      </w:r>
      <w:r w:rsidR="00B67467" w:rsidRPr="00D131FD">
        <w:rPr>
          <w:rFonts w:ascii="Times New Roman" w:hAnsi="Times New Roman" w:cs="Times New Roman"/>
          <w:b/>
          <w:bCs/>
          <w:sz w:val="20"/>
          <w:szCs w:val="24"/>
          <w:lang w:val="uk-UA"/>
        </w:rPr>
        <w:t xml:space="preserve"> </w:t>
      </w:r>
      <w:r w:rsidR="00C00F66">
        <w:rPr>
          <w:rFonts w:ascii="Times New Roman" w:hAnsi="Times New Roman" w:cs="Times New Roman"/>
          <w:b/>
          <w:bCs/>
          <w:sz w:val="20"/>
          <w:szCs w:val="24"/>
          <w:lang w:val="uk-UA"/>
        </w:rPr>
        <w:t xml:space="preserve">Послуг з </w:t>
      </w:r>
      <w:r w:rsidR="007E3968">
        <w:rPr>
          <w:rFonts w:ascii="Times New Roman" w:hAnsi="Times New Roman" w:cs="Times New Roman"/>
          <w:b/>
          <w:bCs/>
          <w:sz w:val="20"/>
          <w:szCs w:val="24"/>
          <w:lang w:val="uk-UA"/>
        </w:rPr>
        <w:t>мобільного харчування учасників заходів по проекту  «</w:t>
      </w:r>
      <w:r w:rsidR="007E3968" w:rsidRPr="007E3968">
        <w:rPr>
          <w:rFonts w:ascii="Times New Roman" w:hAnsi="Times New Roman" w:cs="Times New Roman"/>
          <w:b/>
          <w:bCs/>
          <w:sz w:val="20"/>
          <w:szCs w:val="24"/>
          <w:lang w:val="uk-UA"/>
        </w:rPr>
        <w:t>Захист життя за допомогою інтегрованої багатосекторної допомоги</w:t>
      </w:r>
      <w:r w:rsidR="007E3968">
        <w:rPr>
          <w:rFonts w:ascii="Times New Roman" w:hAnsi="Times New Roman" w:cs="Times New Roman"/>
          <w:b/>
          <w:bCs/>
          <w:sz w:val="20"/>
          <w:szCs w:val="24"/>
          <w:lang w:val="uk-UA"/>
        </w:rPr>
        <w:t>»</w:t>
      </w:r>
      <w:r w:rsidR="007E3968" w:rsidRPr="007E3968">
        <w:rPr>
          <w:rFonts w:ascii="Times New Roman" w:hAnsi="Times New Roman" w:cs="Times New Roman"/>
          <w:b/>
          <w:bCs/>
          <w:sz w:val="20"/>
          <w:szCs w:val="24"/>
          <w:lang w:val="uk-UA"/>
        </w:rPr>
        <w:t xml:space="preserve"> (угода - 20581)</w:t>
      </w:r>
    </w:p>
    <w:p w:rsidR="00B921D3" w:rsidRDefault="00B921D3" w:rsidP="00B921D3">
      <w:pPr>
        <w:jc w:val="center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B921D3" w:rsidRPr="00D131FD" w:rsidRDefault="00B921D3" w:rsidP="00B921D3">
      <w:pPr>
        <w:jc w:val="center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B10CA9" w:rsidRPr="000F3B53" w:rsidRDefault="00B10CA9" w:rsidP="00D03C34">
      <w:pPr>
        <w:jc w:val="center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  <w:r w:rsidRPr="00D131FD">
        <w:rPr>
          <w:rFonts w:ascii="Times New Roman" w:hAnsi="Times New Roman" w:cs="Times New Roman"/>
          <w:b/>
          <w:bCs/>
          <w:sz w:val="20"/>
          <w:szCs w:val="24"/>
          <w:lang w:val="uk-UA"/>
        </w:rPr>
        <w:t>Замовник: БФ «Слов’янське серце»</w:t>
      </w:r>
    </w:p>
    <w:p w:rsidR="00B10CA9" w:rsidRPr="00D131FD" w:rsidRDefault="00B10CA9" w:rsidP="00D03C34">
      <w:pPr>
        <w:jc w:val="center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B10CA9" w:rsidRPr="00D131FD" w:rsidRDefault="00B10CA9" w:rsidP="00D03C34">
      <w:pPr>
        <w:jc w:val="center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B10CA9" w:rsidRPr="00D131FD" w:rsidRDefault="00B10CA9" w:rsidP="00D03C34">
      <w:pPr>
        <w:jc w:val="center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B10CA9" w:rsidRPr="00D131FD" w:rsidRDefault="00B10CA9" w:rsidP="00D03C34">
      <w:pPr>
        <w:jc w:val="center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B10CA9" w:rsidRPr="00D131FD" w:rsidRDefault="00B10CA9" w:rsidP="00D03C34">
      <w:pPr>
        <w:jc w:val="center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B10CA9" w:rsidRPr="00D131FD" w:rsidRDefault="00B10CA9" w:rsidP="00D03C34">
      <w:pPr>
        <w:jc w:val="center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B10CA9" w:rsidRPr="00D131FD" w:rsidRDefault="00B10CA9" w:rsidP="00D03C34">
      <w:pPr>
        <w:jc w:val="center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B10CA9" w:rsidRPr="00D131FD" w:rsidRDefault="00B10CA9" w:rsidP="00D03C34">
      <w:pPr>
        <w:jc w:val="center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B10CA9" w:rsidRPr="00D131FD" w:rsidRDefault="00B10CA9" w:rsidP="00D03C34">
      <w:pPr>
        <w:jc w:val="center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B10CA9" w:rsidRPr="00D131FD" w:rsidRDefault="00B10CA9" w:rsidP="00D03C34">
      <w:pPr>
        <w:jc w:val="center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B10CA9" w:rsidRPr="00D131FD" w:rsidRDefault="00B10CA9" w:rsidP="00D03C34">
      <w:pPr>
        <w:jc w:val="center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B10CA9" w:rsidRPr="00D131FD" w:rsidRDefault="00B10CA9" w:rsidP="00D03C34">
      <w:pPr>
        <w:jc w:val="center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B10CA9" w:rsidRPr="00D131FD" w:rsidRDefault="00B10CA9" w:rsidP="00D03C34">
      <w:pPr>
        <w:jc w:val="center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B10CA9" w:rsidRPr="00D131FD" w:rsidRDefault="00B10CA9" w:rsidP="00D03C34">
      <w:pPr>
        <w:jc w:val="center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B10CA9" w:rsidRPr="00D131FD" w:rsidRDefault="00B10CA9" w:rsidP="00D03C34">
      <w:pPr>
        <w:jc w:val="center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B10CA9" w:rsidRPr="00D131FD" w:rsidRDefault="00B10CA9" w:rsidP="00D03C34">
      <w:pPr>
        <w:jc w:val="center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B10CA9" w:rsidRPr="00D131FD" w:rsidRDefault="00B10CA9" w:rsidP="00D03C34">
      <w:pPr>
        <w:jc w:val="center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B10CA9" w:rsidRPr="00D131FD" w:rsidRDefault="00B10CA9" w:rsidP="00D03C34">
      <w:pPr>
        <w:jc w:val="center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7E3968" w:rsidRDefault="00B10CA9" w:rsidP="00403F58">
      <w:pPr>
        <w:jc w:val="center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  <w:r w:rsidRPr="00D131FD">
        <w:rPr>
          <w:rFonts w:ascii="Times New Roman" w:hAnsi="Times New Roman" w:cs="Times New Roman"/>
          <w:b/>
          <w:bCs/>
          <w:sz w:val="20"/>
          <w:szCs w:val="24"/>
          <w:lang w:val="uk-UA"/>
        </w:rPr>
        <w:t>202</w:t>
      </w:r>
      <w:r w:rsidR="007E3968">
        <w:rPr>
          <w:rFonts w:ascii="Times New Roman" w:hAnsi="Times New Roman" w:cs="Times New Roman"/>
          <w:b/>
          <w:bCs/>
          <w:sz w:val="20"/>
          <w:szCs w:val="24"/>
          <w:lang w:val="uk-UA"/>
        </w:rPr>
        <w:t>6 рік</w:t>
      </w:r>
    </w:p>
    <w:p w:rsidR="00D03C34" w:rsidRPr="00403F58" w:rsidRDefault="00B10CA9" w:rsidP="00403F58">
      <w:pPr>
        <w:jc w:val="center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  <w:r w:rsidRPr="00D131FD">
        <w:rPr>
          <w:rFonts w:ascii="Times New Roman" w:hAnsi="Times New Roman" w:cs="Times New Roman"/>
          <w:b/>
          <w:bCs/>
          <w:sz w:val="20"/>
          <w:szCs w:val="24"/>
          <w:lang w:val="uk-UA"/>
        </w:rPr>
        <w:t xml:space="preserve">м. </w:t>
      </w:r>
      <w:r w:rsidR="009040BC" w:rsidRPr="00D131FD">
        <w:rPr>
          <w:rFonts w:ascii="Times New Roman" w:hAnsi="Times New Roman" w:cs="Times New Roman"/>
          <w:b/>
          <w:bCs/>
          <w:sz w:val="20"/>
          <w:szCs w:val="24"/>
          <w:lang w:val="uk-UA"/>
        </w:rPr>
        <w:t>Дніпро</w:t>
      </w:r>
      <w:r w:rsidR="00D03C34" w:rsidRPr="00D131FD">
        <w:rPr>
          <w:rFonts w:ascii="Times New Roman" w:hAnsi="Times New Roman" w:cs="Times New Roman"/>
          <w:b/>
          <w:bCs/>
          <w:sz w:val="20"/>
          <w:szCs w:val="24"/>
          <w:lang w:val="uk-UA"/>
        </w:rPr>
        <w:br w:type="page"/>
      </w:r>
    </w:p>
    <w:tbl>
      <w:tblPr>
        <w:tblW w:w="9643" w:type="dxa"/>
        <w:tblInd w:w="-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3240"/>
        <w:gridCol w:w="5743"/>
      </w:tblGrid>
      <w:tr w:rsidR="008A0019" w:rsidRPr="00D131FD" w:rsidTr="00C34FAE">
        <w:tc>
          <w:tcPr>
            <w:tcW w:w="9643" w:type="dxa"/>
            <w:gridSpan w:val="3"/>
          </w:tcPr>
          <w:p w:rsidR="008A0019" w:rsidRPr="00390997" w:rsidRDefault="008A0019" w:rsidP="00CA17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D131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lastRenderedPageBreak/>
              <w:t xml:space="preserve">Розділ 1. </w:t>
            </w:r>
            <w:r w:rsidR="006651BD" w:rsidRPr="00D131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>ЗАГАЛЬНІ ПОЛОЖЕННЯ</w:t>
            </w:r>
          </w:p>
        </w:tc>
      </w:tr>
      <w:tr w:rsidR="008A0019" w:rsidRPr="00D131FD" w:rsidTr="00C34FAE">
        <w:tc>
          <w:tcPr>
            <w:tcW w:w="660" w:type="dxa"/>
          </w:tcPr>
          <w:p w:rsidR="008A0019" w:rsidRPr="00D131FD" w:rsidRDefault="00B2008C" w:rsidP="008A00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>1.1.</w:t>
            </w:r>
          </w:p>
        </w:tc>
        <w:tc>
          <w:tcPr>
            <w:tcW w:w="3240" w:type="dxa"/>
          </w:tcPr>
          <w:p w:rsidR="008A0019" w:rsidRPr="00390997" w:rsidRDefault="008A0019" w:rsidP="00CA17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D131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>Інформація про замовника торгів</w:t>
            </w:r>
            <w:r w:rsidR="00CA17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>:</w:t>
            </w:r>
          </w:p>
        </w:tc>
        <w:tc>
          <w:tcPr>
            <w:tcW w:w="5743" w:type="dxa"/>
          </w:tcPr>
          <w:p w:rsidR="008A0019" w:rsidRPr="00D131FD" w:rsidRDefault="008A0019" w:rsidP="008A00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</w:p>
        </w:tc>
      </w:tr>
      <w:tr w:rsidR="008A0019" w:rsidRPr="00D131FD" w:rsidTr="00C34FAE">
        <w:tc>
          <w:tcPr>
            <w:tcW w:w="660" w:type="dxa"/>
          </w:tcPr>
          <w:p w:rsidR="008A0019" w:rsidRPr="00D131FD" w:rsidRDefault="008A0019" w:rsidP="008A00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</w:p>
        </w:tc>
        <w:tc>
          <w:tcPr>
            <w:tcW w:w="3240" w:type="dxa"/>
          </w:tcPr>
          <w:p w:rsidR="008A0019" w:rsidRPr="00390997" w:rsidRDefault="008A0019" w:rsidP="00CA17F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Повне найменування</w:t>
            </w:r>
          </w:p>
        </w:tc>
        <w:tc>
          <w:tcPr>
            <w:tcW w:w="5743" w:type="dxa"/>
          </w:tcPr>
          <w:p w:rsidR="008A0019" w:rsidRPr="00B15E81" w:rsidRDefault="008A0019" w:rsidP="00CA17F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Благодійний фонд «Слов’янське серце»</w:t>
            </w:r>
          </w:p>
        </w:tc>
      </w:tr>
      <w:tr w:rsidR="008A0019" w:rsidRPr="00702CC7" w:rsidTr="00C34FAE">
        <w:tc>
          <w:tcPr>
            <w:tcW w:w="660" w:type="dxa"/>
          </w:tcPr>
          <w:p w:rsidR="008A0019" w:rsidRPr="00D131FD" w:rsidRDefault="008A0019" w:rsidP="008A00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</w:p>
        </w:tc>
        <w:tc>
          <w:tcPr>
            <w:tcW w:w="3240" w:type="dxa"/>
          </w:tcPr>
          <w:p w:rsidR="008A0019" w:rsidRPr="00390997" w:rsidRDefault="008A0019" w:rsidP="00CA17F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Місцезнаходження</w:t>
            </w:r>
          </w:p>
        </w:tc>
        <w:tc>
          <w:tcPr>
            <w:tcW w:w="5743" w:type="dxa"/>
          </w:tcPr>
          <w:p w:rsidR="008A0019" w:rsidRPr="00B15E81" w:rsidRDefault="00E76F66" w:rsidP="00CA17FF">
            <w:pPr>
              <w:widowControl w:val="0"/>
              <w:spacing w:after="0" w:line="27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пр-т</w:t>
            </w:r>
            <w:r w:rsidR="00320138"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 xml:space="preserve">. </w:t>
            </w:r>
            <w:r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О. Поля, 82Г, м</w:t>
            </w:r>
            <w:r w:rsidR="00320138"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 xml:space="preserve">. </w:t>
            </w:r>
            <w:r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Дніпро, 49061</w:t>
            </w:r>
          </w:p>
        </w:tc>
      </w:tr>
      <w:tr w:rsidR="008A0019" w:rsidRPr="00702CC7" w:rsidTr="00C34FAE">
        <w:tc>
          <w:tcPr>
            <w:tcW w:w="660" w:type="dxa"/>
          </w:tcPr>
          <w:p w:rsidR="008A0019" w:rsidRPr="00D131FD" w:rsidRDefault="008A0019" w:rsidP="008A00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</w:p>
        </w:tc>
        <w:tc>
          <w:tcPr>
            <w:tcW w:w="3240" w:type="dxa"/>
          </w:tcPr>
          <w:p w:rsidR="008A0019" w:rsidRPr="0099516D" w:rsidRDefault="008A0019" w:rsidP="00CA17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 w:eastAsia="ru-RU"/>
              </w:rPr>
            </w:pPr>
            <w:r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Посадова особа замовника, уповноважена здійснювати зв’язок з учасниками</w:t>
            </w:r>
          </w:p>
        </w:tc>
        <w:tc>
          <w:tcPr>
            <w:tcW w:w="5743" w:type="dxa"/>
          </w:tcPr>
          <w:p w:rsidR="00320138" w:rsidRPr="00D131FD" w:rsidRDefault="0097134B" w:rsidP="003201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Клюваченко Ольга</w:t>
            </w:r>
            <w:r w:rsidR="00320138"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 xml:space="preserve"> – спеціалістка з закупівель, </w:t>
            </w:r>
            <w:r w:rsidR="00D63BFB"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пр-т. О. Поля, 82Г, м. Дніпро, 49061</w:t>
            </w:r>
            <w:r w:rsidR="00320138"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 xml:space="preserve"> тел. </w:t>
            </w:r>
            <w:r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0993885111</w:t>
            </w:r>
            <w:r w:rsidR="00320138"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 xml:space="preserve"> </w:t>
            </w:r>
            <w:r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kluvachenko</w:t>
            </w:r>
            <w:r w:rsidR="00320138"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 xml:space="preserve">@gmail.com </w:t>
            </w:r>
          </w:p>
          <w:p w:rsidR="00CA17FF" w:rsidRDefault="00320138" w:rsidP="00CA17F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>Кінцев</w:t>
            </w:r>
            <w:r w:rsidR="00B1122D" w:rsidRPr="00D131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>и</w:t>
            </w:r>
            <w:r w:rsidR="007126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 xml:space="preserve">й термін отримання запитань – </w:t>
            </w:r>
            <w:r w:rsidR="00F95C42" w:rsidRPr="00F95C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>09.02.2026</w:t>
            </w:r>
            <w:r w:rsidR="00C36739" w:rsidRPr="00F95C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 xml:space="preserve"> року</w:t>
            </w:r>
            <w:r w:rsidR="00C3673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 xml:space="preserve"> </w:t>
            </w:r>
            <w:r w:rsidR="006E32DB" w:rsidRPr="00D131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>2</w:t>
            </w:r>
            <w:r w:rsidR="00C3673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>3:59</w:t>
            </w:r>
            <w:r w:rsidRPr="00D131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 xml:space="preserve"> за східноєвропейським часом</w:t>
            </w:r>
          </w:p>
          <w:p w:rsidR="008A0019" w:rsidRPr="00FE08E4" w:rsidRDefault="00320138" w:rsidP="00CA17F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D131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val="single"/>
                <w:lang w:val="uk-UA" w:eastAsia="ru-RU"/>
              </w:rPr>
              <w:t>ВАЖЛИВО: Ця адреса викори</w:t>
            </w:r>
            <w:r w:rsidR="007B4703" w:rsidRPr="00D131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val="single"/>
                <w:lang w:val="uk-UA" w:eastAsia="ru-RU"/>
              </w:rPr>
              <w:t>с</w:t>
            </w:r>
            <w:r w:rsidRPr="00D131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val="single"/>
                <w:lang w:val="uk-UA" w:eastAsia="ru-RU"/>
              </w:rPr>
              <w:t>товується лише для отримання роз’яснень.</w:t>
            </w:r>
          </w:p>
        </w:tc>
      </w:tr>
      <w:tr w:rsidR="008A0019" w:rsidRPr="00D131FD" w:rsidTr="00C34FAE">
        <w:tc>
          <w:tcPr>
            <w:tcW w:w="660" w:type="dxa"/>
          </w:tcPr>
          <w:p w:rsidR="008A0019" w:rsidRPr="00D131FD" w:rsidRDefault="00B2008C" w:rsidP="008A00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>1.</w:t>
            </w:r>
            <w:r w:rsidR="008A0019" w:rsidRPr="00D131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>2</w:t>
            </w:r>
          </w:p>
        </w:tc>
        <w:tc>
          <w:tcPr>
            <w:tcW w:w="3240" w:type="dxa"/>
          </w:tcPr>
          <w:p w:rsidR="008A0019" w:rsidRPr="00390997" w:rsidRDefault="008A0019" w:rsidP="00CA17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D131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>Процедура закупівлі</w:t>
            </w:r>
          </w:p>
        </w:tc>
        <w:tc>
          <w:tcPr>
            <w:tcW w:w="5743" w:type="dxa"/>
          </w:tcPr>
          <w:p w:rsidR="008A0019" w:rsidRPr="00C36739" w:rsidRDefault="008A0019" w:rsidP="00CA17F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>Тендер (ITB) №</w:t>
            </w:r>
            <w:r w:rsidR="00CA17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>3</w:t>
            </w:r>
            <w:r w:rsidRPr="00D131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>/202</w:t>
            </w:r>
            <w:r w:rsidR="00CA17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>6</w:t>
            </w:r>
          </w:p>
        </w:tc>
      </w:tr>
      <w:tr w:rsidR="008A0019" w:rsidRPr="00702CC7" w:rsidTr="00C34FAE">
        <w:trPr>
          <w:trHeight w:val="697"/>
        </w:trPr>
        <w:tc>
          <w:tcPr>
            <w:tcW w:w="660" w:type="dxa"/>
          </w:tcPr>
          <w:p w:rsidR="008A0019" w:rsidRPr="00D131FD" w:rsidRDefault="00B2008C" w:rsidP="008A00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>1.</w:t>
            </w:r>
            <w:r w:rsidR="008A0019" w:rsidRPr="00D131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>3</w:t>
            </w:r>
          </w:p>
        </w:tc>
        <w:tc>
          <w:tcPr>
            <w:tcW w:w="3240" w:type="dxa"/>
          </w:tcPr>
          <w:p w:rsidR="008A0019" w:rsidRPr="00390997" w:rsidRDefault="008A0019" w:rsidP="00FB3B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D131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>Інформація про предмет закупівлі</w:t>
            </w:r>
          </w:p>
        </w:tc>
        <w:tc>
          <w:tcPr>
            <w:tcW w:w="5743" w:type="dxa"/>
            <w:vAlign w:val="center"/>
          </w:tcPr>
          <w:p w:rsidR="009B70A5" w:rsidRPr="00FB3BBE" w:rsidRDefault="004D506B" w:rsidP="00FB3B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 xml:space="preserve">Послуги з </w:t>
            </w:r>
            <w:r w:rsidR="00F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>мобільного харчування учасників заходів</w:t>
            </w:r>
          </w:p>
        </w:tc>
      </w:tr>
      <w:tr w:rsidR="008A0019" w:rsidRPr="00702CC7" w:rsidTr="00C34FAE">
        <w:tc>
          <w:tcPr>
            <w:tcW w:w="660" w:type="dxa"/>
          </w:tcPr>
          <w:p w:rsidR="008A0019" w:rsidRPr="00D131FD" w:rsidRDefault="008A0019" w:rsidP="008A00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</w:p>
        </w:tc>
        <w:tc>
          <w:tcPr>
            <w:tcW w:w="3240" w:type="dxa"/>
          </w:tcPr>
          <w:p w:rsidR="008A0019" w:rsidRPr="0027733F" w:rsidRDefault="008A0019" w:rsidP="001B28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743" w:type="dxa"/>
          </w:tcPr>
          <w:p w:rsidR="001B2842" w:rsidRDefault="001B2842" w:rsidP="008A0019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 w:rsidRPr="001B284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Послуги з мобільного харчування учасників заходів</w:t>
            </w:r>
            <w:r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 xml:space="preserve"> </w:t>
            </w:r>
          </w:p>
          <w:p w:rsidR="008A0019" w:rsidRPr="0099516D" w:rsidRDefault="008A0019" w:rsidP="001B2842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 w:eastAsia="ru-RU"/>
              </w:rPr>
            </w:pPr>
            <w:r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Інформація про необхідні технічні, якісні та кількісні характеристики предмета закупівлі вказана у Додатку 2 до тендерної документації.</w:t>
            </w:r>
          </w:p>
        </w:tc>
      </w:tr>
      <w:tr w:rsidR="008A0019" w:rsidRPr="00702CC7" w:rsidTr="00C34FAE">
        <w:tc>
          <w:tcPr>
            <w:tcW w:w="660" w:type="dxa"/>
          </w:tcPr>
          <w:p w:rsidR="008A0019" w:rsidRPr="00D131FD" w:rsidRDefault="008A0019" w:rsidP="008A00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</w:p>
        </w:tc>
        <w:tc>
          <w:tcPr>
            <w:tcW w:w="3240" w:type="dxa"/>
          </w:tcPr>
          <w:p w:rsidR="008A0019" w:rsidRDefault="008A0019" w:rsidP="007718E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val="uk-UA" w:eastAsia="ru-RU"/>
              </w:rPr>
              <w:t xml:space="preserve">Місце, кількість, обсяг </w:t>
            </w:r>
            <w:r w:rsidR="00081964"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val="uk-UA" w:eastAsia="ru-RU"/>
              </w:rPr>
              <w:t>надання послуг</w:t>
            </w:r>
            <w:r w:rsidR="000D3862" w:rsidRPr="00D131FD"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val="uk-UA" w:eastAsia="ru-RU"/>
              </w:rPr>
              <w:t>:</w:t>
            </w:r>
          </w:p>
          <w:p w:rsidR="0027733F" w:rsidRPr="00D131FD" w:rsidRDefault="0027733F" w:rsidP="007718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</w:p>
        </w:tc>
        <w:tc>
          <w:tcPr>
            <w:tcW w:w="5743" w:type="dxa"/>
          </w:tcPr>
          <w:p w:rsidR="00430292" w:rsidRPr="00FE08E4" w:rsidRDefault="00430292" w:rsidP="00430292">
            <w:pPr>
              <w:widowControl w:val="0"/>
              <w:tabs>
                <w:tab w:val="left" w:pos="2160"/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4"/>
                <w:lang w:val="uk-UA" w:eastAsia="ru-RU"/>
              </w:rPr>
              <w:t xml:space="preserve">Місце </w:t>
            </w:r>
            <w:r w:rsidR="0008196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4"/>
                <w:lang w:val="uk-UA" w:eastAsia="ru-RU"/>
              </w:rPr>
              <w:t>надання послуг</w:t>
            </w:r>
            <w:r w:rsidRPr="00D1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4"/>
                <w:lang w:val="uk-UA" w:eastAsia="ru-RU"/>
              </w:rPr>
              <w:t xml:space="preserve">: </w:t>
            </w:r>
            <w:r w:rsidR="00C34FAE" w:rsidRPr="00D1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4"/>
                <w:lang w:val="uk-UA" w:eastAsia="ru-RU"/>
              </w:rPr>
              <w:t xml:space="preserve">м. </w:t>
            </w:r>
            <w:r w:rsidR="001B284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4"/>
                <w:lang w:val="uk-UA" w:eastAsia="ru-RU"/>
              </w:rPr>
              <w:t>Дніпро,</w:t>
            </w:r>
            <w:r w:rsidR="0008196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4"/>
                <w:lang w:val="uk-UA" w:eastAsia="ru-RU"/>
              </w:rPr>
              <w:t xml:space="preserve"> м. </w:t>
            </w:r>
            <w:r w:rsidR="001B284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4"/>
                <w:lang w:val="uk-UA" w:eastAsia="ru-RU"/>
              </w:rPr>
              <w:t>Кривий Ріг Дніпропетровської області</w:t>
            </w:r>
          </w:p>
          <w:p w:rsidR="008A0019" w:rsidRPr="0099516D" w:rsidRDefault="00430292" w:rsidP="00081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val="ru-RU" w:eastAsia="ru-RU"/>
              </w:rPr>
            </w:pPr>
            <w:r w:rsidRPr="00D131FD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val="uk-UA" w:eastAsia="ru-RU"/>
              </w:rPr>
              <w:t xml:space="preserve">Обсяг </w:t>
            </w:r>
            <w:r w:rsidR="00081964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val="uk-UA" w:eastAsia="ru-RU"/>
              </w:rPr>
              <w:t>надання послуг</w:t>
            </w:r>
            <w:r w:rsidRPr="00D131FD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val="uk-UA" w:eastAsia="ru-RU"/>
              </w:rPr>
              <w:t>: згідно Додатку № 2 до тендерної документації</w:t>
            </w:r>
          </w:p>
          <w:p w:rsidR="00FF090E" w:rsidRPr="0099516D" w:rsidRDefault="00FF090E" w:rsidP="00D26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val="uk-UA" w:eastAsia="ru-RU"/>
              </w:rPr>
              <w:t>Замовник пропонує надати Тендерні пропозиції н</w:t>
            </w:r>
            <w:r w:rsidR="001B2842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val="uk-UA" w:eastAsia="ru-RU"/>
              </w:rPr>
              <w:t xml:space="preserve">а надання послуг з </w:t>
            </w:r>
            <w:r w:rsidR="00D2642D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val="uk-UA" w:eastAsia="ru-RU"/>
              </w:rPr>
              <w:t>мобільного харчування учасників заходу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val="uk-UA" w:eastAsia="ru-RU"/>
              </w:rPr>
              <w:t>, зазначених в Технічному завданні. Учасник, що переможе у Тендері, повинен надати послуги в установлені Замовником строки. Тендерна пропозиція Учасника, що не погоджується надати послуги впродовж строку, зазначеного у «Формі фінансової пропозиції» цієї Тендерної документації – відхиляється.</w:t>
            </w:r>
          </w:p>
        </w:tc>
      </w:tr>
      <w:tr w:rsidR="008A0019" w:rsidRPr="007E3968" w:rsidTr="00C34FAE">
        <w:tc>
          <w:tcPr>
            <w:tcW w:w="660" w:type="dxa"/>
          </w:tcPr>
          <w:p w:rsidR="008A0019" w:rsidRPr="00D131FD" w:rsidRDefault="008A0019" w:rsidP="008A00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</w:p>
        </w:tc>
        <w:tc>
          <w:tcPr>
            <w:tcW w:w="3240" w:type="dxa"/>
          </w:tcPr>
          <w:p w:rsidR="008A0019" w:rsidRPr="0027733F" w:rsidRDefault="008A0019" w:rsidP="001B2842">
            <w:pPr>
              <w:widowControl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 xml:space="preserve">Строк </w:t>
            </w:r>
            <w:r w:rsidR="0008196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надання послуг</w:t>
            </w:r>
          </w:p>
        </w:tc>
        <w:tc>
          <w:tcPr>
            <w:tcW w:w="5743" w:type="dxa"/>
          </w:tcPr>
          <w:p w:rsidR="008A0019" w:rsidRPr="00DF7A2F" w:rsidRDefault="00081964" w:rsidP="001B28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 w:eastAsia="ru-RU"/>
              </w:rPr>
            </w:pPr>
            <w:r w:rsidRPr="00DF7A2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 xml:space="preserve">Протягом </w:t>
            </w:r>
            <w:bookmarkStart w:id="0" w:name="_GoBack"/>
            <w:bookmarkEnd w:id="0"/>
            <w:r w:rsidR="001B2842" w:rsidRPr="00280F9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лютого-жовтня 2026 року</w:t>
            </w:r>
          </w:p>
        </w:tc>
      </w:tr>
      <w:tr w:rsidR="001A623F" w:rsidRPr="00702CC7" w:rsidTr="00C34FAE">
        <w:tc>
          <w:tcPr>
            <w:tcW w:w="660" w:type="dxa"/>
          </w:tcPr>
          <w:p w:rsidR="001A623F" w:rsidRPr="00D131FD" w:rsidRDefault="001A623F" w:rsidP="001A62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1.4</w:t>
            </w:r>
          </w:p>
        </w:tc>
        <w:tc>
          <w:tcPr>
            <w:tcW w:w="3240" w:type="dxa"/>
          </w:tcPr>
          <w:p w:rsidR="001A623F" w:rsidRPr="0099516D" w:rsidRDefault="001A623F" w:rsidP="00034954">
            <w:pPr>
              <w:widowControl w:val="0"/>
              <w:spacing w:after="0" w:line="240" w:lineRule="auto"/>
              <w:ind w:left="20"/>
              <w:rPr>
                <w:rFonts w:ascii="Times New Roman" w:hAnsi="Times New Roman" w:cs="Times New Roman"/>
                <w:bCs/>
                <w:sz w:val="20"/>
                <w:szCs w:val="24"/>
                <w:lang w:val="ru-RU"/>
              </w:rPr>
            </w:pP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Право на участь у тендері</w:t>
            </w:r>
          </w:p>
        </w:tc>
        <w:tc>
          <w:tcPr>
            <w:tcW w:w="5743" w:type="dxa"/>
          </w:tcPr>
          <w:p w:rsidR="001A623F" w:rsidRPr="00D131FD" w:rsidRDefault="001A623F" w:rsidP="001A62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Право на участь у Тендері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 мають </w:t>
            </w: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фізичні особи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, які </w:t>
            </w: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здійснюють підприємницьку діяльність, 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або незалежну професійну діяльність, </w:t>
            </w: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а також – не належать до осіб, пов’язаних із Замовником або органами державної влади/управління;</w:t>
            </w:r>
          </w:p>
          <w:p w:rsidR="00FF090E" w:rsidRPr="00034954" w:rsidRDefault="00FF090E" w:rsidP="00FF0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є фінансово незалежними</w:t>
            </w:r>
            <w:r w:rsidR="001A623F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, мають окремі рахунки, 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мають </w:t>
            </w:r>
            <w:r w:rsidR="001A623F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право отримувати прибуток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 від надання послуг.</w:t>
            </w:r>
            <w:r w:rsidRPr="00FF090E">
              <w:rPr>
                <w:rFonts w:ascii="Times New Roman" w:hAnsi="Times New Roman" w:cs="Times New Roman"/>
                <w:bCs/>
                <w:sz w:val="20"/>
                <w:szCs w:val="24"/>
                <w:lang w:val="ru-RU"/>
              </w:rPr>
              <w:t xml:space="preserve"> </w:t>
            </w:r>
          </w:p>
        </w:tc>
      </w:tr>
      <w:tr w:rsidR="001A623F" w:rsidRPr="00702CC7" w:rsidTr="00C34FAE">
        <w:tc>
          <w:tcPr>
            <w:tcW w:w="660" w:type="dxa"/>
          </w:tcPr>
          <w:p w:rsidR="001A623F" w:rsidRPr="00D131FD" w:rsidRDefault="001A623F" w:rsidP="001A62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5</w:t>
            </w:r>
          </w:p>
        </w:tc>
        <w:tc>
          <w:tcPr>
            <w:tcW w:w="3240" w:type="dxa"/>
          </w:tcPr>
          <w:p w:rsidR="001A623F" w:rsidRPr="0099516D" w:rsidRDefault="001A623F" w:rsidP="00034954">
            <w:pPr>
              <w:widowControl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 w:eastAsia="ru-RU"/>
              </w:rPr>
            </w:pPr>
            <w:r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Інформація про валюту, у якій повинно бути розраховано та зазначено ціну тендерної пропозиції</w:t>
            </w:r>
          </w:p>
        </w:tc>
        <w:tc>
          <w:tcPr>
            <w:tcW w:w="5743" w:type="dxa"/>
          </w:tcPr>
          <w:p w:rsidR="001A623F" w:rsidRPr="00D131FD" w:rsidRDefault="001A623F" w:rsidP="00034954">
            <w:pPr>
              <w:widowControl w:val="0"/>
              <w:spacing w:after="0" w:line="240" w:lineRule="auto"/>
              <w:jc w:val="both"/>
              <w:rPr>
                <w:rFonts w:ascii="Times New Roman" w:eastAsia="Times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eastAsia="Times" w:hAnsi="Times New Roman" w:cs="Times New Roman"/>
                <w:color w:val="000000"/>
                <w:sz w:val="20"/>
                <w:szCs w:val="24"/>
                <w:lang w:val="uk-UA" w:eastAsia="ru-RU"/>
              </w:rPr>
              <w:t>Валютою тендерної пропозиції є національна валюта України – гривня.</w:t>
            </w:r>
            <w:r w:rsidR="00034954" w:rsidRPr="00D131FD">
              <w:rPr>
                <w:rFonts w:ascii="Times New Roman" w:eastAsia="Times" w:hAnsi="Times New Roman" w:cs="Times New Roman"/>
                <w:color w:val="000000"/>
                <w:sz w:val="20"/>
                <w:szCs w:val="24"/>
                <w:lang w:val="uk-UA" w:eastAsia="ru-RU"/>
              </w:rPr>
              <w:t xml:space="preserve"> </w:t>
            </w:r>
          </w:p>
        </w:tc>
      </w:tr>
      <w:tr w:rsidR="001A623F" w:rsidRPr="00702CC7" w:rsidTr="00C34FAE">
        <w:tc>
          <w:tcPr>
            <w:tcW w:w="9643" w:type="dxa"/>
            <w:gridSpan w:val="3"/>
          </w:tcPr>
          <w:p w:rsidR="001A623F" w:rsidRPr="001A623F" w:rsidRDefault="001A623F" w:rsidP="00531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 xml:space="preserve">Розділ 2.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>ІНСТРУКЦІЯ З ПІДГОТОВКИ ТЕНДЕРНОЇ ПРОПОЗИЦІЇ</w:t>
            </w:r>
          </w:p>
        </w:tc>
      </w:tr>
      <w:tr w:rsidR="00FD57C6" w:rsidRPr="00702CC7" w:rsidTr="00C34FAE">
        <w:tc>
          <w:tcPr>
            <w:tcW w:w="660" w:type="dxa"/>
          </w:tcPr>
          <w:p w:rsidR="00FD57C6" w:rsidRPr="00D131FD" w:rsidRDefault="00FD57C6" w:rsidP="00FD57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2.1</w:t>
            </w:r>
          </w:p>
        </w:tc>
        <w:tc>
          <w:tcPr>
            <w:tcW w:w="3240" w:type="dxa"/>
          </w:tcPr>
          <w:p w:rsidR="00FD57C6" w:rsidRPr="00D131FD" w:rsidRDefault="00FD57C6" w:rsidP="00531D2E">
            <w:pPr>
              <w:widowControl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Зміст і спосіб по</w:t>
            </w: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дання 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Тендерної пропозиції</w:t>
            </w:r>
          </w:p>
        </w:tc>
        <w:tc>
          <w:tcPr>
            <w:tcW w:w="5743" w:type="dxa"/>
          </w:tcPr>
          <w:p w:rsidR="00FD57C6" w:rsidRPr="00672AFF" w:rsidRDefault="00FD57C6" w:rsidP="00FD57C6">
            <w:pPr>
              <w:spacing w:after="0"/>
              <w:ind w:right="62"/>
              <w:jc w:val="both"/>
              <w:rPr>
                <w:rStyle w:val="a5"/>
                <w:rFonts w:ascii="Times New Roman" w:hAnsi="Times New Roman" w:cs="Times New Roman"/>
                <w:color w:val="auto"/>
                <w:sz w:val="20"/>
                <w:u w:color="0563C1"/>
                <w:lang w:val="uk-UA"/>
              </w:rPr>
            </w:pPr>
            <w:r w:rsidRPr="00FD57C6">
              <w:rPr>
                <w:rFonts w:ascii="Times New Roman" w:hAnsi="Times New Roman" w:cs="Times New Roman"/>
                <w:sz w:val="20"/>
                <w:lang w:val="uk-UA"/>
              </w:rPr>
              <w:t>Учасник</w:t>
            </w:r>
            <w:r w:rsidR="00C80037">
              <w:rPr>
                <w:rFonts w:ascii="Times New Roman" w:hAnsi="Times New Roman" w:cs="Times New Roman"/>
                <w:sz w:val="20"/>
                <w:lang w:val="uk-UA"/>
              </w:rPr>
              <w:t>и</w:t>
            </w:r>
            <w:r w:rsidRPr="00FD57C6">
              <w:rPr>
                <w:rFonts w:ascii="Times New Roman" w:hAnsi="Times New Roman" w:cs="Times New Roman"/>
                <w:sz w:val="20"/>
                <w:lang w:val="uk-UA"/>
              </w:rPr>
              <w:t xml:space="preserve"> </w:t>
            </w:r>
            <w:r w:rsidR="00C80037">
              <w:rPr>
                <w:rFonts w:ascii="Times New Roman" w:hAnsi="Times New Roman" w:cs="Times New Roman"/>
                <w:sz w:val="20"/>
                <w:lang w:val="uk-UA"/>
              </w:rPr>
              <w:t>можуть</w:t>
            </w:r>
            <w:r w:rsidRPr="00FD57C6">
              <w:rPr>
                <w:rFonts w:ascii="Times New Roman" w:hAnsi="Times New Roman" w:cs="Times New Roman"/>
                <w:sz w:val="20"/>
                <w:lang w:val="uk-UA"/>
              </w:rPr>
              <w:t xml:space="preserve"> подати </w:t>
            </w:r>
            <w:r w:rsidR="00C80037">
              <w:rPr>
                <w:rFonts w:ascii="Times New Roman" w:hAnsi="Times New Roman" w:cs="Times New Roman"/>
                <w:sz w:val="20"/>
                <w:lang w:val="uk-UA"/>
              </w:rPr>
              <w:t>свої</w:t>
            </w:r>
            <w:r w:rsidRPr="00FD57C6">
              <w:rPr>
                <w:rFonts w:ascii="Times New Roman" w:hAnsi="Times New Roman" w:cs="Times New Roman"/>
                <w:sz w:val="20"/>
                <w:lang w:val="uk-UA"/>
              </w:rPr>
              <w:t xml:space="preserve"> </w:t>
            </w:r>
            <w:r w:rsidR="00C80037">
              <w:rPr>
                <w:rFonts w:ascii="Times New Roman" w:hAnsi="Times New Roman" w:cs="Times New Roman"/>
                <w:sz w:val="20"/>
                <w:lang w:val="uk-UA"/>
              </w:rPr>
              <w:t>пропозиції</w:t>
            </w:r>
            <w:r w:rsidRPr="00FD57C6">
              <w:rPr>
                <w:rFonts w:ascii="Times New Roman" w:hAnsi="Times New Roman" w:cs="Times New Roman"/>
                <w:sz w:val="20"/>
                <w:lang w:val="uk-UA"/>
              </w:rPr>
              <w:t xml:space="preserve"> у </w:t>
            </w:r>
            <w:r w:rsidR="00C80037">
              <w:rPr>
                <w:rFonts w:ascii="Times New Roman" w:hAnsi="Times New Roman" w:cs="Times New Roman"/>
                <w:sz w:val="20"/>
                <w:lang w:val="uk-UA"/>
              </w:rPr>
              <w:t>закритих</w:t>
            </w:r>
            <w:r w:rsidRPr="00FD57C6">
              <w:rPr>
                <w:rFonts w:ascii="Times New Roman" w:hAnsi="Times New Roman" w:cs="Times New Roman"/>
                <w:sz w:val="20"/>
                <w:lang w:val="uk-UA"/>
              </w:rPr>
              <w:t xml:space="preserve"> </w:t>
            </w:r>
            <w:r w:rsidR="00C80037">
              <w:rPr>
                <w:rFonts w:ascii="Times New Roman" w:hAnsi="Times New Roman" w:cs="Times New Roman"/>
                <w:sz w:val="20"/>
                <w:lang w:val="uk-UA"/>
              </w:rPr>
              <w:t>конвертах</w:t>
            </w:r>
            <w:r w:rsidRPr="00FD57C6">
              <w:rPr>
                <w:rFonts w:ascii="Times New Roman" w:hAnsi="Times New Roman" w:cs="Times New Roman"/>
                <w:sz w:val="20"/>
                <w:lang w:val="uk-UA"/>
              </w:rPr>
              <w:t xml:space="preserve"> або на окрему електронну пошту </w:t>
            </w:r>
            <w:r w:rsidR="0049097B" w:rsidRPr="0085691B">
              <w:rPr>
                <w:rFonts w:ascii="Times New Roman" w:hAnsi="Times New Roman" w:cs="Times New Roman"/>
                <w:sz w:val="20"/>
                <w:u w:color="0563C1"/>
              </w:rPr>
              <w:t>tender</w:t>
            </w:r>
            <w:r w:rsidR="0049097B" w:rsidRPr="0085691B">
              <w:rPr>
                <w:rFonts w:ascii="Times New Roman" w:hAnsi="Times New Roman" w:cs="Times New Roman"/>
                <w:sz w:val="20"/>
                <w:u w:color="0563C1"/>
                <w:lang w:val="uk-UA"/>
              </w:rPr>
              <w:t>.</w:t>
            </w:r>
            <w:r w:rsidR="0049097B" w:rsidRPr="0085691B">
              <w:rPr>
                <w:rFonts w:ascii="Times New Roman" w:hAnsi="Times New Roman" w:cs="Times New Roman"/>
                <w:sz w:val="20"/>
                <w:u w:color="0563C1"/>
              </w:rPr>
              <w:t>slavicheart</w:t>
            </w:r>
            <w:r w:rsidR="0049097B" w:rsidRPr="0085691B">
              <w:rPr>
                <w:rFonts w:ascii="Times New Roman" w:hAnsi="Times New Roman" w:cs="Times New Roman"/>
                <w:sz w:val="20"/>
                <w:u w:color="0563C1"/>
                <w:lang w:val="uk-UA"/>
              </w:rPr>
              <w:t>@</w:t>
            </w:r>
            <w:r w:rsidR="0049097B" w:rsidRPr="0085691B">
              <w:rPr>
                <w:rFonts w:ascii="Times New Roman" w:hAnsi="Times New Roman" w:cs="Times New Roman"/>
                <w:sz w:val="20"/>
                <w:u w:color="0563C1"/>
              </w:rPr>
              <w:t>gmail</w:t>
            </w:r>
            <w:r w:rsidR="0049097B" w:rsidRPr="0085691B">
              <w:rPr>
                <w:rFonts w:ascii="Times New Roman" w:hAnsi="Times New Roman" w:cs="Times New Roman"/>
                <w:sz w:val="20"/>
                <w:u w:color="0563C1"/>
                <w:lang w:val="uk-UA"/>
              </w:rPr>
              <w:t>.</w:t>
            </w:r>
            <w:r w:rsidR="0049097B" w:rsidRPr="0085691B">
              <w:rPr>
                <w:rFonts w:ascii="Times New Roman" w:hAnsi="Times New Roman" w:cs="Times New Roman"/>
                <w:sz w:val="20"/>
                <w:u w:color="0563C1"/>
              </w:rPr>
              <w:t>com</w:t>
            </w:r>
            <w:r w:rsidR="0085691B">
              <w:rPr>
                <w:rFonts w:ascii="Times New Roman" w:hAnsi="Times New Roman" w:cs="Times New Roman"/>
                <w:sz w:val="20"/>
                <w:u w:color="0563C1"/>
                <w:lang w:val="uk-UA"/>
              </w:rPr>
              <w:t xml:space="preserve"> </w:t>
            </w:r>
          </w:p>
          <w:p w:rsidR="00FD57C6" w:rsidRDefault="00FD57C6" w:rsidP="00FD57C6">
            <w:pPr>
              <w:spacing w:after="0"/>
              <w:ind w:right="62"/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D131FD">
              <w:rPr>
                <w:rFonts w:ascii="Times New Roman" w:hAnsi="Times New Roman" w:cs="Times New Roman"/>
                <w:sz w:val="20"/>
                <w:lang w:val="uk-UA"/>
              </w:rPr>
              <w:t xml:space="preserve">Пропозиції подаються у двох запечатаних конвертах або двома листами з окремою подачею технічної та </w:t>
            </w:r>
            <w:r w:rsidR="0085691B">
              <w:rPr>
                <w:rFonts w:ascii="Times New Roman" w:hAnsi="Times New Roman" w:cs="Times New Roman"/>
                <w:sz w:val="20"/>
                <w:lang w:val="uk-UA"/>
              </w:rPr>
              <w:t>фінансової</w:t>
            </w:r>
            <w:r w:rsidRPr="00D131FD">
              <w:rPr>
                <w:rFonts w:ascii="Times New Roman" w:hAnsi="Times New Roman" w:cs="Times New Roman"/>
                <w:sz w:val="20"/>
                <w:lang w:val="uk-UA"/>
              </w:rPr>
              <w:t xml:space="preserve"> інформації.</w:t>
            </w:r>
            <w:r w:rsidR="0049097B">
              <w:rPr>
                <w:rFonts w:ascii="Times New Roman" w:hAnsi="Times New Roman" w:cs="Times New Roman"/>
                <w:sz w:val="20"/>
                <w:lang w:val="uk-UA"/>
              </w:rPr>
              <w:t xml:space="preserve"> </w:t>
            </w:r>
            <w:r w:rsidRPr="00D131FD">
              <w:rPr>
                <w:rFonts w:ascii="Times New Roman" w:hAnsi="Times New Roman" w:cs="Times New Roman"/>
                <w:sz w:val="20"/>
                <w:lang w:val="uk-UA"/>
              </w:rPr>
              <w:t xml:space="preserve">У разі подання пропозиції у закритих конвертах: </w:t>
            </w:r>
          </w:p>
          <w:p w:rsidR="00FD57C6" w:rsidRDefault="00FD57C6" w:rsidP="00FD57C6">
            <w:pPr>
              <w:spacing w:after="0"/>
              <w:ind w:right="62"/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D131FD">
              <w:rPr>
                <w:rFonts w:ascii="Times New Roman" w:hAnsi="Times New Roman" w:cs="Times New Roman"/>
                <w:sz w:val="20"/>
                <w:lang w:val="uk-UA"/>
              </w:rPr>
              <w:t xml:space="preserve">Конверт №1 повинен включати фінансову пропозицію у відповідності до форми </w:t>
            </w:r>
            <w:r w:rsidR="0085691B">
              <w:rPr>
                <w:rFonts w:ascii="Times New Roman" w:hAnsi="Times New Roman" w:cs="Times New Roman"/>
                <w:sz w:val="20"/>
                <w:lang w:val="uk-UA"/>
              </w:rPr>
              <w:t>А додатка 3</w:t>
            </w:r>
            <w:r w:rsidR="001C1462">
              <w:rPr>
                <w:rFonts w:ascii="Times New Roman" w:hAnsi="Times New Roman" w:cs="Times New Roman"/>
                <w:sz w:val="20"/>
                <w:lang w:val="uk-UA"/>
              </w:rPr>
              <w:t xml:space="preserve"> </w:t>
            </w:r>
            <w:r w:rsidRPr="00D131FD">
              <w:rPr>
                <w:rFonts w:ascii="Times New Roman" w:hAnsi="Times New Roman" w:cs="Times New Roman"/>
                <w:sz w:val="20"/>
                <w:lang w:val="uk-UA"/>
              </w:rPr>
              <w:t>до тендерної документації із зазначе</w:t>
            </w:r>
            <w:r w:rsidR="0085691B">
              <w:rPr>
                <w:rFonts w:ascii="Times New Roman" w:hAnsi="Times New Roman" w:cs="Times New Roman"/>
                <w:sz w:val="20"/>
                <w:lang w:val="uk-UA"/>
              </w:rPr>
              <w:t>нням «Відкритий тендер (ITB) №3/2026</w:t>
            </w:r>
            <w:r w:rsidRPr="00D131FD">
              <w:rPr>
                <w:rFonts w:ascii="Times New Roman" w:hAnsi="Times New Roman" w:cs="Times New Roman"/>
                <w:sz w:val="20"/>
                <w:lang w:val="uk-UA"/>
              </w:rPr>
              <w:t xml:space="preserve">: закупівля </w:t>
            </w:r>
            <w:r w:rsidR="00FA4F7A">
              <w:rPr>
                <w:rFonts w:ascii="Times New Roman" w:hAnsi="Times New Roman" w:cs="Times New Roman"/>
                <w:sz w:val="20"/>
                <w:lang w:val="uk-UA"/>
              </w:rPr>
              <w:t xml:space="preserve">послуг з </w:t>
            </w:r>
            <w:r w:rsidR="0085691B">
              <w:rPr>
                <w:rFonts w:ascii="Times New Roman" w:hAnsi="Times New Roman" w:cs="Times New Roman"/>
                <w:sz w:val="20"/>
                <w:lang w:val="uk-UA"/>
              </w:rPr>
              <w:t>мобільного харчування учасників заходів</w:t>
            </w:r>
            <w:r w:rsidRPr="00ED5D8E">
              <w:rPr>
                <w:rFonts w:ascii="Times New Roman" w:hAnsi="Times New Roman" w:cs="Times New Roman"/>
                <w:sz w:val="20"/>
                <w:lang w:val="uk-UA"/>
              </w:rPr>
              <w:t xml:space="preserve"> </w:t>
            </w:r>
            <w:r w:rsidRPr="00D131FD">
              <w:rPr>
                <w:rFonts w:ascii="Times New Roman" w:hAnsi="Times New Roman" w:cs="Times New Roman"/>
                <w:sz w:val="20"/>
                <w:lang w:val="uk-UA"/>
              </w:rPr>
              <w:t>- Повне найменування учасника, Фінансова пропозиція»;</w:t>
            </w:r>
          </w:p>
          <w:p w:rsidR="00FD57C6" w:rsidRDefault="00FD57C6" w:rsidP="00FD57C6">
            <w:pPr>
              <w:spacing w:after="0"/>
              <w:ind w:right="62"/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D131FD">
              <w:rPr>
                <w:rFonts w:ascii="Times New Roman" w:hAnsi="Times New Roman" w:cs="Times New Roman"/>
                <w:sz w:val="20"/>
                <w:lang w:val="uk-UA"/>
              </w:rPr>
              <w:t>Конверт №2 повинен включати інформацію про технічні характеристики предмета закупівлі та відповідність учасника кваліфікаційним критеріям у відповідності до форм В, С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,</w:t>
            </w:r>
            <w:r w:rsidR="0061729A">
              <w:rPr>
                <w:rFonts w:ascii="Times New Roman" w:hAnsi="Times New Roman" w:cs="Times New Roman"/>
                <w:sz w:val="20"/>
                <w:lang w:val="uk-UA"/>
              </w:rPr>
              <w:t xml:space="preserve"> додатка 2 до тендерної документації та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 xml:space="preserve"> документи </w:t>
            </w:r>
            <w:r w:rsidR="0061729A">
              <w:rPr>
                <w:rFonts w:ascii="Times New Roman" w:hAnsi="Times New Roman" w:cs="Times New Roman"/>
                <w:sz w:val="20"/>
                <w:lang w:val="uk-UA"/>
              </w:rPr>
              <w:t xml:space="preserve">ФОП з вказаними відповідними 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КВЕД</w:t>
            </w:r>
            <w:r w:rsidRPr="00D131FD">
              <w:rPr>
                <w:rFonts w:ascii="Times New Roman" w:hAnsi="Times New Roman" w:cs="Times New Roman"/>
                <w:sz w:val="20"/>
                <w:lang w:val="uk-UA"/>
              </w:rPr>
              <w:t xml:space="preserve"> із зазначенням «Відкритий тендер (ITB) </w:t>
            </w:r>
            <w:r w:rsidR="0085691B">
              <w:rPr>
                <w:rFonts w:ascii="Times New Roman" w:hAnsi="Times New Roman" w:cs="Times New Roman"/>
                <w:sz w:val="20"/>
                <w:lang w:val="uk-UA"/>
              </w:rPr>
              <w:t>№3/2026</w:t>
            </w:r>
            <w:r w:rsidRPr="00D131FD">
              <w:rPr>
                <w:rFonts w:ascii="Times New Roman" w:hAnsi="Times New Roman" w:cs="Times New Roman"/>
                <w:sz w:val="20"/>
                <w:lang w:val="uk-UA"/>
              </w:rPr>
              <w:t xml:space="preserve">: </w:t>
            </w:r>
            <w:r w:rsidR="0085691B" w:rsidRPr="00D131FD">
              <w:rPr>
                <w:rFonts w:ascii="Times New Roman" w:hAnsi="Times New Roman" w:cs="Times New Roman"/>
                <w:sz w:val="20"/>
                <w:lang w:val="uk-UA"/>
              </w:rPr>
              <w:t xml:space="preserve">закупівля </w:t>
            </w:r>
            <w:r w:rsidR="0085691B">
              <w:rPr>
                <w:rFonts w:ascii="Times New Roman" w:hAnsi="Times New Roman" w:cs="Times New Roman"/>
                <w:sz w:val="20"/>
                <w:lang w:val="uk-UA"/>
              </w:rPr>
              <w:t>послуг з мобільного харчування учасників заходів</w:t>
            </w:r>
            <w:r w:rsidR="0085691B" w:rsidRPr="00ED5D8E">
              <w:rPr>
                <w:rFonts w:ascii="Times New Roman" w:hAnsi="Times New Roman" w:cs="Times New Roman"/>
                <w:sz w:val="20"/>
                <w:lang w:val="uk-UA"/>
              </w:rPr>
              <w:t xml:space="preserve"> </w:t>
            </w:r>
            <w:r w:rsidR="0085691B">
              <w:rPr>
                <w:rFonts w:ascii="Times New Roman" w:hAnsi="Times New Roman" w:cs="Times New Roman"/>
                <w:sz w:val="20"/>
                <w:lang w:val="uk-UA"/>
              </w:rPr>
              <w:t>- Повне найменування учасника</w:t>
            </w:r>
            <w:r w:rsidRPr="00D131FD">
              <w:rPr>
                <w:rFonts w:ascii="Times New Roman" w:hAnsi="Times New Roman" w:cs="Times New Roman"/>
                <w:sz w:val="20"/>
                <w:lang w:val="uk-UA"/>
              </w:rPr>
              <w:t>, Технічна пропозиція».</w:t>
            </w:r>
          </w:p>
          <w:p w:rsidR="0061729A" w:rsidRDefault="0061729A" w:rsidP="00FD57C6">
            <w:pPr>
              <w:spacing w:after="0"/>
              <w:ind w:right="62"/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lastRenderedPageBreak/>
              <w:t>Конверти повинні бути доставлені за адресою замовника: Дніпропетровська обл., м. Дніпро, пр-т. О. Поля, 82Г</w:t>
            </w:r>
            <w:r w:rsidR="0085691B">
              <w:rPr>
                <w:rFonts w:ascii="Times New Roman" w:hAnsi="Times New Roman" w:cs="Times New Roman"/>
                <w:sz w:val="20"/>
                <w:lang w:val="uk-UA"/>
              </w:rPr>
              <w:t>.</w:t>
            </w:r>
          </w:p>
          <w:p w:rsidR="0061729A" w:rsidRDefault="0061729A" w:rsidP="00FD57C6">
            <w:pPr>
              <w:spacing w:after="0"/>
              <w:ind w:right="62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Тендерні</w:t>
            </w: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 документи, 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повинні</w:t>
            </w: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 бути складені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 </w:t>
            </w:r>
            <w:r w:rsidR="0085691B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українською мовою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, підписані уповноваженою особою учасника та засвідчені печаткою (за наявності).</w:t>
            </w:r>
          </w:p>
          <w:p w:rsidR="0061729A" w:rsidRPr="0061729A" w:rsidRDefault="0061729A" w:rsidP="00FD57C6">
            <w:pPr>
              <w:spacing w:after="0"/>
              <w:ind w:right="62"/>
              <w:jc w:val="both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</w:p>
          <w:p w:rsidR="00FD57C6" w:rsidRPr="0099516D" w:rsidRDefault="00FD57C6" w:rsidP="00FD57C6">
            <w:pPr>
              <w:spacing w:after="0"/>
              <w:ind w:right="62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D131FD">
              <w:rPr>
                <w:rFonts w:ascii="Times New Roman" w:hAnsi="Times New Roman" w:cs="Times New Roman"/>
                <w:sz w:val="20"/>
                <w:lang w:val="uk-UA"/>
              </w:rPr>
              <w:t>У разі подання пропозиції в електронному вигляді:</w:t>
            </w:r>
          </w:p>
          <w:p w:rsidR="00FD57C6" w:rsidRPr="0099516D" w:rsidRDefault="0061729A" w:rsidP="00FD57C6">
            <w:pPr>
              <w:spacing w:after="0"/>
              <w:ind w:right="62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Пропозиції повинні бути надіслані</w:t>
            </w:r>
            <w:r w:rsidR="00FD57C6" w:rsidRPr="00D131FD">
              <w:rPr>
                <w:rFonts w:ascii="Times New Roman" w:hAnsi="Times New Roman" w:cs="Times New Roman"/>
                <w:sz w:val="20"/>
                <w:lang w:val="uk-UA"/>
              </w:rPr>
              <w:t xml:space="preserve"> учасником у електронному вигляді (у форматі PDF) на окрему електронну пошту </w:t>
            </w:r>
            <w:r w:rsidR="00FD57C6" w:rsidRPr="00D131FD">
              <w:rPr>
                <w:rFonts w:ascii="Times New Roman" w:hAnsi="Times New Roman" w:cs="Times New Roman"/>
                <w:color w:val="0563C1"/>
                <w:sz w:val="20"/>
                <w:u w:val="single" w:color="0563C1"/>
                <w:lang w:val="uk-UA"/>
              </w:rPr>
              <w:t>tender.slavicheart@gmail.com</w:t>
            </w:r>
            <w:r w:rsidR="00FD57C6" w:rsidRPr="00D131FD">
              <w:rPr>
                <w:rFonts w:ascii="Times New Roman" w:hAnsi="Times New Roman" w:cs="Times New Roman"/>
                <w:sz w:val="20"/>
                <w:lang w:val="uk-UA"/>
              </w:rPr>
              <w:t xml:space="preserve"> </w:t>
            </w:r>
          </w:p>
          <w:p w:rsidR="00FD57C6" w:rsidRPr="0061729A" w:rsidRDefault="00FD57C6" w:rsidP="00FD57C6">
            <w:pPr>
              <w:spacing w:after="0"/>
              <w:ind w:right="62"/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D131FD">
              <w:rPr>
                <w:rFonts w:ascii="Times New Roman" w:hAnsi="Times New Roman" w:cs="Times New Roman"/>
                <w:sz w:val="20"/>
                <w:lang w:val="uk-UA"/>
              </w:rPr>
              <w:t xml:space="preserve">Лист №1 </w:t>
            </w:r>
            <w:r w:rsidR="0061729A" w:rsidRPr="00D131FD">
              <w:rPr>
                <w:rFonts w:ascii="Times New Roman" w:hAnsi="Times New Roman" w:cs="Times New Roman"/>
                <w:sz w:val="20"/>
                <w:lang w:val="uk-UA"/>
              </w:rPr>
              <w:t xml:space="preserve">повинен включати фінансову пропозицію у відповідності до форми </w:t>
            </w:r>
            <w:r w:rsidR="0085691B">
              <w:rPr>
                <w:rFonts w:ascii="Times New Roman" w:hAnsi="Times New Roman" w:cs="Times New Roman"/>
                <w:sz w:val="20"/>
                <w:lang w:val="uk-UA"/>
              </w:rPr>
              <w:t>А додатка 3</w:t>
            </w:r>
            <w:r w:rsidR="0061729A">
              <w:rPr>
                <w:rFonts w:ascii="Times New Roman" w:hAnsi="Times New Roman" w:cs="Times New Roman"/>
                <w:sz w:val="20"/>
                <w:lang w:val="uk-UA"/>
              </w:rPr>
              <w:t xml:space="preserve"> </w:t>
            </w:r>
            <w:r w:rsidR="0061729A" w:rsidRPr="00D131FD">
              <w:rPr>
                <w:rFonts w:ascii="Times New Roman" w:hAnsi="Times New Roman" w:cs="Times New Roman"/>
                <w:sz w:val="20"/>
                <w:lang w:val="uk-UA"/>
              </w:rPr>
              <w:t>до тендерної документації із зазначе</w:t>
            </w:r>
            <w:r w:rsidR="0085691B">
              <w:rPr>
                <w:rFonts w:ascii="Times New Roman" w:hAnsi="Times New Roman" w:cs="Times New Roman"/>
                <w:sz w:val="20"/>
                <w:lang w:val="uk-UA"/>
              </w:rPr>
              <w:t>нням «Відкритий тендер (ITB) №3/2026</w:t>
            </w:r>
            <w:r w:rsidR="0061729A" w:rsidRPr="00D131FD">
              <w:rPr>
                <w:rFonts w:ascii="Times New Roman" w:hAnsi="Times New Roman" w:cs="Times New Roman"/>
                <w:sz w:val="20"/>
                <w:lang w:val="uk-UA"/>
              </w:rPr>
              <w:t xml:space="preserve">: закупівля </w:t>
            </w:r>
            <w:r w:rsidR="0061729A">
              <w:rPr>
                <w:rFonts w:ascii="Times New Roman" w:hAnsi="Times New Roman" w:cs="Times New Roman"/>
                <w:sz w:val="20"/>
                <w:lang w:val="uk-UA"/>
              </w:rPr>
              <w:t xml:space="preserve">послуг з </w:t>
            </w:r>
            <w:r w:rsidR="0085691B">
              <w:rPr>
                <w:rFonts w:ascii="Times New Roman" w:hAnsi="Times New Roman" w:cs="Times New Roman"/>
                <w:sz w:val="20"/>
                <w:lang w:val="uk-UA"/>
              </w:rPr>
              <w:t>мобільного харчування учасників заходів</w:t>
            </w:r>
            <w:r w:rsidR="0061729A" w:rsidRPr="00ED5D8E">
              <w:rPr>
                <w:rFonts w:ascii="Times New Roman" w:hAnsi="Times New Roman" w:cs="Times New Roman"/>
                <w:sz w:val="20"/>
                <w:lang w:val="uk-UA"/>
              </w:rPr>
              <w:t xml:space="preserve"> </w:t>
            </w:r>
            <w:r w:rsidR="0061729A" w:rsidRPr="00D131FD">
              <w:rPr>
                <w:rFonts w:ascii="Times New Roman" w:hAnsi="Times New Roman" w:cs="Times New Roman"/>
                <w:sz w:val="20"/>
                <w:lang w:val="uk-UA"/>
              </w:rPr>
              <w:t>- Повне найменування учасника, Фінансова пропозиція»</w:t>
            </w:r>
            <w:r w:rsidRPr="00D131FD">
              <w:rPr>
                <w:rFonts w:ascii="Times New Roman" w:hAnsi="Times New Roman" w:cs="Times New Roman"/>
                <w:sz w:val="20"/>
                <w:lang w:val="uk-UA"/>
              </w:rPr>
              <w:t>;</w:t>
            </w:r>
          </w:p>
          <w:p w:rsidR="0061729A" w:rsidRDefault="00FD57C6" w:rsidP="00FD57C6">
            <w:pPr>
              <w:spacing w:after="0"/>
              <w:ind w:right="62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31FD">
              <w:rPr>
                <w:rFonts w:ascii="Times New Roman" w:hAnsi="Times New Roman" w:cs="Times New Roman"/>
                <w:sz w:val="20"/>
                <w:lang w:val="uk-UA"/>
              </w:rPr>
              <w:t xml:space="preserve">Лист №2 </w:t>
            </w:r>
            <w:r w:rsidR="0061729A" w:rsidRPr="00D131FD">
              <w:rPr>
                <w:rFonts w:ascii="Times New Roman" w:hAnsi="Times New Roman" w:cs="Times New Roman"/>
                <w:sz w:val="20"/>
                <w:lang w:val="uk-UA"/>
              </w:rPr>
              <w:t>повинен включати інформацію про технічні характеристики предмета закупівлі та відповідність учасника кваліфікаційним критеріям у відповідності до форм В, С</w:t>
            </w:r>
            <w:r w:rsidR="0061729A">
              <w:rPr>
                <w:rFonts w:ascii="Times New Roman" w:hAnsi="Times New Roman" w:cs="Times New Roman"/>
                <w:sz w:val="20"/>
                <w:lang w:val="uk-UA"/>
              </w:rPr>
              <w:t xml:space="preserve">  додатка 2 до тендерної документації та документи ФОП з вказаними відповідними КВЕД,</w:t>
            </w:r>
            <w:r w:rsidR="0061729A" w:rsidRPr="00D131FD">
              <w:rPr>
                <w:rFonts w:ascii="Times New Roman" w:hAnsi="Times New Roman" w:cs="Times New Roman"/>
                <w:sz w:val="20"/>
                <w:lang w:val="uk-UA"/>
              </w:rPr>
              <w:t xml:space="preserve"> із зазначенням «Відкритий тендер (ITB) </w:t>
            </w:r>
            <w:r w:rsidR="00712675">
              <w:rPr>
                <w:rFonts w:ascii="Times New Roman" w:hAnsi="Times New Roman" w:cs="Times New Roman"/>
                <w:sz w:val="20"/>
                <w:lang w:val="uk-UA"/>
              </w:rPr>
              <w:t>№3</w:t>
            </w:r>
            <w:r w:rsidR="0085691B">
              <w:rPr>
                <w:rFonts w:ascii="Times New Roman" w:hAnsi="Times New Roman" w:cs="Times New Roman"/>
                <w:sz w:val="20"/>
                <w:lang w:val="uk-UA"/>
              </w:rPr>
              <w:t>/2026</w:t>
            </w:r>
            <w:r w:rsidR="0061729A" w:rsidRPr="00D131FD">
              <w:rPr>
                <w:rFonts w:ascii="Times New Roman" w:hAnsi="Times New Roman" w:cs="Times New Roman"/>
                <w:sz w:val="20"/>
                <w:lang w:val="uk-UA"/>
              </w:rPr>
              <w:t xml:space="preserve">: закупівля </w:t>
            </w:r>
            <w:r w:rsidR="0061729A">
              <w:rPr>
                <w:rFonts w:ascii="Times New Roman" w:hAnsi="Times New Roman" w:cs="Times New Roman"/>
                <w:sz w:val="20"/>
                <w:lang w:val="uk-UA"/>
              </w:rPr>
              <w:t xml:space="preserve">послуг з </w:t>
            </w:r>
            <w:r w:rsidR="0085691B">
              <w:rPr>
                <w:rFonts w:ascii="Times New Roman" w:hAnsi="Times New Roman" w:cs="Times New Roman"/>
                <w:sz w:val="20"/>
                <w:lang w:val="uk-UA"/>
              </w:rPr>
              <w:t>мобільного харчування учасників заходів</w:t>
            </w:r>
            <w:r w:rsidR="0061729A" w:rsidRPr="00ED5D8E">
              <w:rPr>
                <w:rFonts w:ascii="Times New Roman" w:hAnsi="Times New Roman" w:cs="Times New Roman"/>
                <w:sz w:val="20"/>
                <w:lang w:val="uk-UA"/>
              </w:rPr>
              <w:t xml:space="preserve"> </w:t>
            </w:r>
            <w:r w:rsidR="0061729A" w:rsidRPr="00D131FD">
              <w:rPr>
                <w:rFonts w:ascii="Times New Roman" w:hAnsi="Times New Roman" w:cs="Times New Roman"/>
                <w:sz w:val="20"/>
                <w:lang w:val="uk-UA"/>
              </w:rPr>
              <w:t>- Повне найменування учасника, Технічна пропозиція</w:t>
            </w:r>
            <w:r w:rsidR="008569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  <w:p w:rsidR="008739B9" w:rsidRDefault="008739B9" w:rsidP="00FD57C6">
            <w:pPr>
              <w:spacing w:after="0"/>
              <w:ind w:right="62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 поданні пропозиції учасник повинен підготувати:</w:t>
            </w:r>
          </w:p>
          <w:p w:rsidR="008739B9" w:rsidRDefault="008739B9" w:rsidP="00FD57C6">
            <w:pPr>
              <w:spacing w:after="0"/>
              <w:ind w:right="62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-фінансову пропозицію у відповідності до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форми А</w:t>
            </w:r>
            <w:r w:rsidR="008569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додатка 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 тендерної документації;</w:t>
            </w:r>
          </w:p>
          <w:p w:rsidR="008739B9" w:rsidRPr="008739B9" w:rsidRDefault="008739B9" w:rsidP="00FD57C6">
            <w:pPr>
              <w:spacing w:after="0"/>
              <w:ind w:right="62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-інформацію про технічні характеристики предмета закупівлі у відповідності до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форм В,С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додатка 2</w:t>
            </w:r>
            <w:r w:rsidR="008569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,4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 тендерної документації та копію виписки з ЄДР з вказанням відповідних КВЕД.</w:t>
            </w:r>
          </w:p>
          <w:p w:rsidR="00FD57C6" w:rsidRPr="0099516D" w:rsidRDefault="00FD57C6" w:rsidP="0085691B">
            <w:pPr>
              <w:spacing w:after="0"/>
              <w:ind w:right="62"/>
              <w:jc w:val="both"/>
              <w:rPr>
                <w:sz w:val="20"/>
                <w:szCs w:val="24"/>
                <w:lang w:val="ru-RU"/>
              </w:rPr>
            </w:pPr>
            <w:r w:rsidRPr="00D131FD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Пропозиції слід подавати, користуючись наведеними додатками. Пропозиції, що </w:t>
            </w:r>
            <w:r w:rsidRPr="002B0C9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не відповідають установленим формам можуть не враховуватися.</w:t>
            </w:r>
          </w:p>
        </w:tc>
      </w:tr>
      <w:tr w:rsidR="00E51D54" w:rsidRPr="000F3B53" w:rsidTr="00C34FAE">
        <w:tc>
          <w:tcPr>
            <w:tcW w:w="9643" w:type="dxa"/>
            <w:gridSpan w:val="3"/>
          </w:tcPr>
          <w:p w:rsidR="00E51D54" w:rsidRPr="00E51D54" w:rsidRDefault="00E51D54" w:rsidP="00001F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lastRenderedPageBreak/>
              <w:t>Розділ 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>. Подання тендерної пропозиції</w:t>
            </w:r>
          </w:p>
        </w:tc>
      </w:tr>
      <w:tr w:rsidR="00E51D54" w:rsidRPr="00702CC7" w:rsidTr="00C34FAE">
        <w:tc>
          <w:tcPr>
            <w:tcW w:w="660" w:type="dxa"/>
          </w:tcPr>
          <w:p w:rsidR="00E51D54" w:rsidRPr="00D131FD" w:rsidRDefault="00E51D54" w:rsidP="00FD57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3.1</w:t>
            </w:r>
          </w:p>
        </w:tc>
        <w:tc>
          <w:tcPr>
            <w:tcW w:w="3240" w:type="dxa"/>
          </w:tcPr>
          <w:p w:rsidR="00E51D54" w:rsidRPr="00E51D54" w:rsidRDefault="00E51D54" w:rsidP="00001F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Кінцевий строк подання</w:t>
            </w:r>
          </w:p>
        </w:tc>
        <w:tc>
          <w:tcPr>
            <w:tcW w:w="5743" w:type="dxa"/>
          </w:tcPr>
          <w:p w:rsidR="00E51D54" w:rsidRDefault="00E51D54" w:rsidP="00FD5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 w:rsidRPr="00272067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Кінцевий строк подання тендерних пропозицій </w:t>
            </w:r>
            <w:r w:rsidR="00272067" w:rsidRPr="00272067">
              <w:rPr>
                <w:rFonts w:ascii="Times New Roman" w:hAnsi="Times New Roman" w:cs="Times New Roman"/>
                <w:b/>
                <w:bCs/>
                <w:sz w:val="20"/>
                <w:szCs w:val="24"/>
                <w:lang w:val="uk-UA"/>
              </w:rPr>
              <w:t>10.02.2026</w:t>
            </w:r>
            <w:r w:rsidRPr="00272067">
              <w:rPr>
                <w:rFonts w:ascii="Times New Roman" w:hAnsi="Times New Roman" w:cs="Times New Roman"/>
                <w:b/>
                <w:bCs/>
                <w:sz w:val="20"/>
                <w:szCs w:val="24"/>
                <w:lang w:val="uk-UA"/>
              </w:rPr>
              <w:t xml:space="preserve"> року 12:00</w:t>
            </w:r>
            <w:r w:rsidRPr="00272067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 (за східноєвропейським часом), після чого вони будуть розкриті у присутності наявних учасників тендерного комітету </w:t>
            </w:r>
            <w:r w:rsidR="00272067" w:rsidRPr="00272067">
              <w:rPr>
                <w:rFonts w:ascii="Times New Roman" w:hAnsi="Times New Roman" w:cs="Times New Roman"/>
                <w:b/>
                <w:bCs/>
                <w:sz w:val="20"/>
                <w:szCs w:val="24"/>
                <w:lang w:val="uk-UA"/>
              </w:rPr>
              <w:t>10.02.2026</w:t>
            </w:r>
            <w:r w:rsidRPr="00272067">
              <w:rPr>
                <w:rFonts w:ascii="Times New Roman" w:hAnsi="Times New Roman" w:cs="Times New Roman"/>
                <w:b/>
                <w:bCs/>
                <w:sz w:val="20"/>
                <w:szCs w:val="24"/>
                <w:lang w:val="uk-UA"/>
              </w:rPr>
              <w:t xml:space="preserve"> року о 14:00</w:t>
            </w:r>
            <w:r w:rsidRPr="00272067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.</w:t>
            </w:r>
          </w:p>
          <w:p w:rsidR="00E51D54" w:rsidRPr="00E51D54" w:rsidRDefault="00E51D54" w:rsidP="00001F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Тендерні пропозиції, отримані Замовником закупівель після закінчення строку подання, не приймаються та автоматично повертаються учасникам, які ії подали.</w:t>
            </w:r>
          </w:p>
        </w:tc>
      </w:tr>
      <w:tr w:rsidR="00E51D54" w:rsidRPr="000F3B53" w:rsidTr="00F13BFD">
        <w:tc>
          <w:tcPr>
            <w:tcW w:w="9643" w:type="dxa"/>
            <w:gridSpan w:val="3"/>
          </w:tcPr>
          <w:p w:rsidR="00E51D54" w:rsidRPr="00E51D54" w:rsidRDefault="00E51D54" w:rsidP="0000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E51D54">
              <w:rPr>
                <w:rFonts w:ascii="Times New Roman" w:hAnsi="Times New Roman" w:cs="Times New Roman"/>
                <w:b/>
                <w:bCs/>
                <w:sz w:val="20"/>
                <w:szCs w:val="24"/>
                <w:lang w:val="uk-UA"/>
              </w:rPr>
              <w:t>Розділ 4. Оцінка тендерної пропозиції.</w:t>
            </w:r>
          </w:p>
        </w:tc>
      </w:tr>
      <w:tr w:rsidR="00FD57C6" w:rsidRPr="00702CC7" w:rsidTr="00C34FAE">
        <w:tc>
          <w:tcPr>
            <w:tcW w:w="660" w:type="dxa"/>
          </w:tcPr>
          <w:p w:rsidR="00FD57C6" w:rsidRPr="00D131FD" w:rsidRDefault="00F13BFD" w:rsidP="00FD57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4</w:t>
            </w:r>
            <w:r w:rsidR="00FD57C6"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.1</w:t>
            </w:r>
          </w:p>
        </w:tc>
        <w:tc>
          <w:tcPr>
            <w:tcW w:w="3240" w:type="dxa"/>
          </w:tcPr>
          <w:p w:rsidR="00FD57C6" w:rsidRPr="00F13BFD" w:rsidRDefault="00F13BFD" w:rsidP="00C05F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Перелік критеріїв та методика оцінки тендерної пропозиції із зазначенням питомої ваги критерію</w:t>
            </w:r>
          </w:p>
        </w:tc>
        <w:tc>
          <w:tcPr>
            <w:tcW w:w="5743" w:type="dxa"/>
          </w:tcPr>
          <w:p w:rsidR="00FD57C6" w:rsidRPr="0099516D" w:rsidRDefault="00D702C6" w:rsidP="00FD5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Оцінка тендерних пропозицій проводиться тендерним комітетом.</w:t>
            </w:r>
          </w:p>
          <w:p w:rsidR="00D702C6" w:rsidRDefault="00D702C6" w:rsidP="00FD5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Перший етап оцінки: оцінка відповідності учасника кваліфікаційним критеріям, розгляд наданих технічних пропозицій та визначення відповідності пропозицій зазначеним вимогам. Для успішного проходження технічної оцінки, пропозиція повинна відповідати всім технічним критеріям.</w:t>
            </w:r>
          </w:p>
          <w:p w:rsidR="00D702C6" w:rsidRDefault="00D702C6" w:rsidP="00FD5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Другий етап оцінки: після підтвердження відповідності технічних, якісних та кількісних характеристик предмета закупівлі та відповідності учасника кваліфікаційним критеріям проводиться оцінка фінансових пропозицій. Пропозиція з найменшою ціною буде акцептована.</w:t>
            </w:r>
          </w:p>
          <w:p w:rsidR="00FD57C6" w:rsidRPr="00D131FD" w:rsidRDefault="00D702C6" w:rsidP="002720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Ціна, запропонована учасником в тендерній пропозиції, повинна враховувати всі витрати, пов’язані зі сплатою податків, обов’язкових платежів, страхування, витрати пов’язані з отриманням необхідних дозволів та ліцензій тощо</w:t>
            </w:r>
            <w:bookmarkStart w:id="1" w:name="gjdgxs" w:colFirst="0" w:colLast="0"/>
            <w:bookmarkEnd w:id="1"/>
            <w:r w:rsidR="00272067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.</w:t>
            </w:r>
          </w:p>
        </w:tc>
      </w:tr>
      <w:tr w:rsidR="00FD57C6" w:rsidRPr="00EC4C89" w:rsidTr="00C34FAE">
        <w:tc>
          <w:tcPr>
            <w:tcW w:w="660" w:type="dxa"/>
          </w:tcPr>
          <w:p w:rsidR="00FD57C6" w:rsidRPr="00D131FD" w:rsidRDefault="00EC4C89" w:rsidP="00FD57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4</w:t>
            </w:r>
            <w:r w:rsidR="00FD57C6"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.2</w:t>
            </w:r>
          </w:p>
        </w:tc>
        <w:tc>
          <w:tcPr>
            <w:tcW w:w="3240" w:type="dxa"/>
          </w:tcPr>
          <w:p w:rsidR="00FD57C6" w:rsidRPr="00F1376C" w:rsidRDefault="00D702C6" w:rsidP="00B616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Інша </w:t>
            </w:r>
            <w:r w:rsidR="00B61614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інформація</w:t>
            </w:r>
          </w:p>
        </w:tc>
        <w:tc>
          <w:tcPr>
            <w:tcW w:w="5743" w:type="dxa"/>
          </w:tcPr>
          <w:p w:rsidR="00FD57C6" w:rsidRDefault="00EC4C89" w:rsidP="00FD57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Витрати учасника, пов’язані з підготовкою та поданням тендерної пропозиції не відшкодовуються</w:t>
            </w:r>
            <w:r w:rsidR="00B61614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.</w:t>
            </w:r>
          </w:p>
          <w:p w:rsidR="00B61614" w:rsidRDefault="00EC4C89" w:rsidP="00FD57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lastRenderedPageBreak/>
              <w:t>Відповідальність за достовірність наданої інформації в своїй тендерній пропозиції несе учасник</w:t>
            </w:r>
            <w:r w:rsidR="00B61614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.</w:t>
            </w:r>
          </w:p>
          <w:p w:rsidR="00EC4C89" w:rsidRDefault="00EC4C89" w:rsidP="00FD57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Замовник залишає за собою право прийняти вашу пропозицію цілком або частково</w:t>
            </w:r>
            <w:r w:rsidR="00B61614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.</w:t>
            </w:r>
          </w:p>
          <w:p w:rsidR="00EC4C89" w:rsidRDefault="00EC4C89" w:rsidP="00FD57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Замовник може на власний розсуд продовжити термін подання тендерних пропозицій, письмово повідомивши про це всіх можливих учасників.</w:t>
            </w:r>
          </w:p>
          <w:p w:rsidR="00EC4C89" w:rsidRPr="00EC4C89" w:rsidRDefault="00EC4C89" w:rsidP="00B616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Замовник не зобов’язаний вибрати будь-якого учасника, які подають тендерні пропозиції, й у жодний спосіб не бере зобов’язання, щодо вибору учасника, який пропонує найнижчу ціну. Крім того договір буде укладено з учасником або учасниками, пропозиція якого (яких) вважатиметься такою, що найбільш відповідає потребам Замовника, зокрема економії та ефективності й найкращого співвідношення ціни та якості. Замовник може відхилити всі пропозиції.</w:t>
            </w:r>
          </w:p>
        </w:tc>
      </w:tr>
      <w:tr w:rsidR="00FD57C6" w:rsidRPr="00702CC7" w:rsidTr="00C34FAE">
        <w:tc>
          <w:tcPr>
            <w:tcW w:w="660" w:type="dxa"/>
          </w:tcPr>
          <w:p w:rsidR="00FD57C6" w:rsidRPr="00EC4C89" w:rsidRDefault="00FD57C6" w:rsidP="00FD57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lastRenderedPageBreak/>
              <w:t>4</w:t>
            </w:r>
            <w:r w:rsidR="00EC4C8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.3</w:t>
            </w:r>
          </w:p>
        </w:tc>
        <w:tc>
          <w:tcPr>
            <w:tcW w:w="3240" w:type="dxa"/>
          </w:tcPr>
          <w:p w:rsidR="00FD57C6" w:rsidRPr="00F1376C" w:rsidRDefault="00EC4C89" w:rsidP="00B616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Інформація, щодо договору</w:t>
            </w:r>
          </w:p>
        </w:tc>
        <w:tc>
          <w:tcPr>
            <w:tcW w:w="5743" w:type="dxa"/>
          </w:tcPr>
          <w:p w:rsidR="00FD57C6" w:rsidRPr="0099516D" w:rsidRDefault="00EC4C89" w:rsidP="00B616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Валюта договору – гривня. </w:t>
            </w:r>
            <w:r w:rsidRPr="00702CC7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Оплата за послуги здійснюється після надання послуг у безготівковій формі.</w:t>
            </w:r>
          </w:p>
        </w:tc>
      </w:tr>
    </w:tbl>
    <w:p w:rsidR="00241AA2" w:rsidRPr="00D131FD" w:rsidRDefault="00241AA2" w:rsidP="00490BD6">
      <w:pPr>
        <w:rPr>
          <w:sz w:val="18"/>
          <w:lang w:val="uk-UA"/>
        </w:rPr>
      </w:pPr>
    </w:p>
    <w:p w:rsidR="00536CEE" w:rsidRPr="002411B0" w:rsidRDefault="00241AA2" w:rsidP="002411B0">
      <w:pPr>
        <w:rPr>
          <w:sz w:val="18"/>
          <w:lang w:val="uk-UA"/>
        </w:rPr>
      </w:pPr>
      <w:r w:rsidRPr="00D131FD">
        <w:rPr>
          <w:sz w:val="18"/>
          <w:lang w:val="uk-UA"/>
        </w:rPr>
        <w:br w:type="page"/>
      </w:r>
    </w:p>
    <w:p w:rsidR="0058235C" w:rsidRPr="006E7C6A" w:rsidRDefault="0058235C" w:rsidP="0058235C">
      <w:pPr>
        <w:spacing w:after="0"/>
        <w:jc w:val="right"/>
        <w:rPr>
          <w:rFonts w:ascii="Times New Roman" w:hAnsi="Times New Roman" w:cs="Times New Roman"/>
          <w:bCs/>
          <w:sz w:val="20"/>
          <w:szCs w:val="24"/>
          <w:lang w:val="uk-UA"/>
        </w:rPr>
      </w:pPr>
      <w:r w:rsidRPr="006E7C6A">
        <w:rPr>
          <w:rFonts w:ascii="Times New Roman" w:hAnsi="Times New Roman" w:cs="Times New Roman"/>
          <w:bCs/>
          <w:sz w:val="20"/>
          <w:szCs w:val="24"/>
          <w:lang w:val="uk-UA"/>
        </w:rPr>
        <w:lastRenderedPageBreak/>
        <w:t>Додаток 1 до Тендерної документації</w:t>
      </w:r>
    </w:p>
    <w:p w:rsidR="004F7EA5" w:rsidRDefault="004F7EA5" w:rsidP="00536CE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04E84" w:rsidRPr="0058235C" w:rsidRDefault="0054314B" w:rsidP="00536CE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36CEE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Запрошення до участі у Тендері</w:t>
      </w:r>
      <w:r w:rsidR="00536CEE" w:rsidRPr="0058235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36CE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на </w:t>
      </w:r>
      <w:r w:rsidR="004F7EA5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закупівлю</w:t>
      </w:r>
      <w:r w:rsidR="002A59F0" w:rsidRPr="00536CE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411B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послуг з </w:t>
      </w:r>
      <w:r w:rsidR="0058235C">
        <w:rPr>
          <w:rFonts w:ascii="Times New Roman" w:hAnsi="Times New Roman" w:cs="Times New Roman"/>
          <w:b/>
          <w:bCs/>
          <w:sz w:val="24"/>
          <w:szCs w:val="24"/>
          <w:lang w:val="uk-UA"/>
        </w:rPr>
        <w:t>мобільного харчування  учасників заходів</w:t>
      </w:r>
      <w:r w:rsidR="001E373F" w:rsidRPr="0058235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2411B0" w:rsidRPr="0058235C" w:rsidRDefault="002411B0" w:rsidP="00536CE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C4377" w:rsidRDefault="001C4377" w:rsidP="002411B0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4"/>
          <w:lang w:val="uk-UA"/>
        </w:rPr>
      </w:pPr>
      <w:r w:rsidRPr="006D1235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Благодійний фонд «Слов’янське серце» для виконання спільного благодійного проекту </w:t>
      </w:r>
      <w:r w:rsidR="007E5A9B" w:rsidRPr="008B734A">
        <w:rPr>
          <w:rFonts w:ascii="Times New Roman" w:hAnsi="Times New Roman"/>
          <w:bCs/>
          <w:sz w:val="24"/>
          <w:szCs w:val="24"/>
          <w:lang w:val="uk-UA"/>
        </w:rPr>
        <w:t xml:space="preserve">з </w:t>
      </w:r>
      <w:r w:rsidR="007E5A9B" w:rsidRPr="007E5A9B">
        <w:rPr>
          <w:rFonts w:ascii="Times New Roman" w:hAnsi="Times New Roman"/>
          <w:sz w:val="20"/>
          <w:szCs w:val="24"/>
        </w:rPr>
        <w:t>Save</w:t>
      </w:r>
      <w:r w:rsidR="007E5A9B" w:rsidRPr="007E5A9B">
        <w:rPr>
          <w:rFonts w:ascii="Times New Roman" w:hAnsi="Times New Roman"/>
          <w:sz w:val="20"/>
          <w:szCs w:val="24"/>
          <w:lang w:val="uk-UA"/>
        </w:rPr>
        <w:t xml:space="preserve"> </w:t>
      </w:r>
      <w:r w:rsidR="007E5A9B" w:rsidRPr="007E5A9B">
        <w:rPr>
          <w:rFonts w:ascii="Times New Roman" w:hAnsi="Times New Roman"/>
          <w:sz w:val="20"/>
          <w:szCs w:val="24"/>
        </w:rPr>
        <w:t>the</w:t>
      </w:r>
      <w:r w:rsidR="007E5A9B" w:rsidRPr="007E5A9B">
        <w:rPr>
          <w:rFonts w:ascii="Times New Roman" w:hAnsi="Times New Roman"/>
          <w:sz w:val="20"/>
          <w:szCs w:val="24"/>
          <w:lang w:val="uk-UA"/>
        </w:rPr>
        <w:t xml:space="preserve"> </w:t>
      </w:r>
      <w:r w:rsidR="007E5A9B" w:rsidRPr="007E5A9B">
        <w:rPr>
          <w:rFonts w:ascii="Times New Roman" w:hAnsi="Times New Roman"/>
          <w:sz w:val="20"/>
          <w:szCs w:val="24"/>
        </w:rPr>
        <w:t>Children</w:t>
      </w:r>
      <w:r w:rsidR="007E5A9B" w:rsidRPr="007E5A9B">
        <w:rPr>
          <w:rFonts w:ascii="Times New Roman" w:hAnsi="Times New Roman"/>
          <w:sz w:val="20"/>
          <w:szCs w:val="24"/>
          <w:lang w:val="uk-UA"/>
        </w:rPr>
        <w:t xml:space="preserve"> </w:t>
      </w:r>
      <w:r w:rsidR="007E5A9B" w:rsidRPr="007E5A9B">
        <w:rPr>
          <w:rFonts w:ascii="Times New Roman" w:hAnsi="Times New Roman"/>
          <w:bCs/>
          <w:sz w:val="20"/>
          <w:szCs w:val="24"/>
          <w:lang w:val="uk-UA"/>
        </w:rPr>
        <w:t>«Захист життя за допомогою інтегрованої багатосекторної допомоги» (угода -20581)</w:t>
      </w:r>
      <w:r w:rsidR="007E5A9B" w:rsidRPr="008B734A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6D1235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запрошує організації та підприємців з доброю репутацією надати тендерні пропозиції на </w:t>
      </w:r>
      <w:r w:rsidR="002411B0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надання послуг з </w:t>
      </w:r>
      <w:r w:rsidR="007E5A9B">
        <w:rPr>
          <w:rFonts w:ascii="Times New Roman" w:hAnsi="Times New Roman" w:cs="Times New Roman"/>
          <w:bCs/>
          <w:sz w:val="20"/>
          <w:szCs w:val="24"/>
          <w:lang w:val="uk-UA"/>
        </w:rPr>
        <w:t>мобільного харчування учасників</w:t>
      </w:r>
      <w:r w:rsidR="002411B0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 заходів</w:t>
      </w:r>
      <w:r w:rsidRPr="006D1235">
        <w:rPr>
          <w:rFonts w:ascii="Times New Roman" w:hAnsi="Times New Roman" w:cs="Times New Roman"/>
          <w:bCs/>
          <w:sz w:val="20"/>
          <w:szCs w:val="24"/>
          <w:lang w:val="uk-UA"/>
        </w:rPr>
        <w:t>.</w:t>
      </w:r>
    </w:p>
    <w:p w:rsidR="00D64530" w:rsidRPr="007E5A9B" w:rsidRDefault="00D64530" w:rsidP="00D64530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4"/>
          <w:lang w:val="uk-UA"/>
        </w:rPr>
      </w:pPr>
    </w:p>
    <w:p w:rsidR="007E5A9B" w:rsidRPr="00D64530" w:rsidRDefault="007E5A9B" w:rsidP="00716672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4"/>
          <w:lang w:val="uk-UA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3846"/>
        <w:gridCol w:w="2126"/>
        <w:gridCol w:w="2835"/>
      </w:tblGrid>
      <w:tr w:rsidR="00E8761D" w:rsidRPr="00D4035C" w:rsidTr="00E8761D">
        <w:tc>
          <w:tcPr>
            <w:tcW w:w="407" w:type="dxa"/>
            <w:shd w:val="clear" w:color="auto" w:fill="auto"/>
          </w:tcPr>
          <w:p w:rsidR="00E8761D" w:rsidRPr="00CB2CA2" w:rsidRDefault="00E8761D" w:rsidP="00CB2CA2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CB2CA2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№</w:t>
            </w:r>
          </w:p>
        </w:tc>
        <w:tc>
          <w:tcPr>
            <w:tcW w:w="3846" w:type="dxa"/>
            <w:shd w:val="clear" w:color="auto" w:fill="auto"/>
          </w:tcPr>
          <w:p w:rsidR="00E8761D" w:rsidRPr="00CB2CA2" w:rsidRDefault="00E8761D" w:rsidP="0071667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Назва послуги</w:t>
            </w:r>
          </w:p>
        </w:tc>
        <w:tc>
          <w:tcPr>
            <w:tcW w:w="2126" w:type="dxa"/>
            <w:shd w:val="clear" w:color="auto" w:fill="auto"/>
          </w:tcPr>
          <w:p w:rsidR="00E8761D" w:rsidRPr="00CB2CA2" w:rsidRDefault="00E8761D" w:rsidP="0071667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Період надання послуг</w:t>
            </w:r>
          </w:p>
        </w:tc>
        <w:tc>
          <w:tcPr>
            <w:tcW w:w="2835" w:type="dxa"/>
            <w:shd w:val="clear" w:color="auto" w:fill="auto"/>
          </w:tcPr>
          <w:p w:rsidR="00E8761D" w:rsidRPr="00CB2CA2" w:rsidRDefault="00E8761D" w:rsidP="0071667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Місце надання послуг</w:t>
            </w:r>
          </w:p>
        </w:tc>
      </w:tr>
      <w:tr w:rsidR="00E8761D" w:rsidRPr="00702CC7" w:rsidTr="00E8761D">
        <w:tc>
          <w:tcPr>
            <w:tcW w:w="407" w:type="dxa"/>
            <w:shd w:val="clear" w:color="auto" w:fill="auto"/>
          </w:tcPr>
          <w:p w:rsidR="00E8761D" w:rsidRPr="00CB2CA2" w:rsidRDefault="00E8761D" w:rsidP="00CB2CA2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CB2CA2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</w:t>
            </w:r>
          </w:p>
        </w:tc>
        <w:tc>
          <w:tcPr>
            <w:tcW w:w="3846" w:type="dxa"/>
            <w:shd w:val="clear" w:color="auto" w:fill="auto"/>
          </w:tcPr>
          <w:p w:rsidR="00E8761D" w:rsidRPr="00D64530" w:rsidRDefault="00E8761D" w:rsidP="00E342A7">
            <w:pPr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D64530">
              <w:rPr>
                <w:rFonts w:ascii="Times New Roman" w:eastAsia="Calibri" w:hAnsi="Times New Roman" w:cs="Times New Roman"/>
                <w:sz w:val="20"/>
                <w:szCs w:val="24"/>
                <w:lang w:val="uk-UA"/>
              </w:rPr>
              <w:t xml:space="preserve">Послуга з мобільного харчування учасників-кава брейки для учасників заходів </w:t>
            </w:r>
          </w:p>
        </w:tc>
        <w:tc>
          <w:tcPr>
            <w:tcW w:w="2126" w:type="dxa"/>
            <w:shd w:val="clear" w:color="auto" w:fill="auto"/>
          </w:tcPr>
          <w:p w:rsidR="00E8761D" w:rsidRPr="00CB2CA2" w:rsidRDefault="00E8761D" w:rsidP="00CB2CA2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Лютий-жовтень 2026</w:t>
            </w:r>
          </w:p>
        </w:tc>
        <w:tc>
          <w:tcPr>
            <w:tcW w:w="2835" w:type="dxa"/>
            <w:shd w:val="clear" w:color="auto" w:fill="auto"/>
          </w:tcPr>
          <w:p w:rsidR="00E8761D" w:rsidRPr="00CB2CA2" w:rsidRDefault="00E8761D" w:rsidP="00CB2CA2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м. Дніпро, м. Кривий Ріг Дніпропетровської області</w:t>
            </w:r>
          </w:p>
        </w:tc>
      </w:tr>
    </w:tbl>
    <w:p w:rsidR="006D1235" w:rsidRDefault="006D1235" w:rsidP="00BC394A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4"/>
          <w:lang w:val="uk-UA"/>
        </w:rPr>
      </w:pPr>
    </w:p>
    <w:p w:rsidR="00C40668" w:rsidRPr="00862459" w:rsidRDefault="00E8132C" w:rsidP="00862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4"/>
          <w:lang w:val="uk-UA"/>
        </w:rPr>
      </w:pPr>
      <w:r w:rsidRPr="00862459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    </w:t>
      </w:r>
    </w:p>
    <w:p w:rsidR="0054314B" w:rsidRPr="00D131FD" w:rsidRDefault="00013870" w:rsidP="0054314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0"/>
          <w:szCs w:val="24"/>
          <w:lang w:val="uk-UA"/>
        </w:rPr>
      </w:pPr>
      <w:r w:rsidRPr="00D131FD">
        <w:rPr>
          <w:rFonts w:ascii="Times New Roman" w:hAnsi="Times New Roman" w:cs="Times New Roman"/>
          <w:bCs/>
          <w:sz w:val="20"/>
          <w:szCs w:val="24"/>
          <w:lang w:val="uk-UA"/>
        </w:rPr>
        <w:t>Учасники</w:t>
      </w:r>
      <w:r w:rsidR="0054314B" w:rsidRPr="00D131FD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 повинні мати відповідні КВЕД для </w:t>
      </w:r>
      <w:r w:rsidR="00250666">
        <w:rPr>
          <w:rFonts w:ascii="Times New Roman" w:hAnsi="Times New Roman" w:cs="Times New Roman"/>
          <w:bCs/>
          <w:sz w:val="20"/>
          <w:szCs w:val="24"/>
          <w:lang w:val="uk-UA"/>
        </w:rPr>
        <w:t>надання послуг</w:t>
      </w:r>
      <w:r w:rsidRPr="00D131FD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, а </w:t>
      </w:r>
      <w:r w:rsidR="008C3096" w:rsidRPr="00D131FD">
        <w:rPr>
          <w:rFonts w:ascii="Times New Roman" w:hAnsi="Times New Roman" w:cs="Times New Roman"/>
          <w:bCs/>
          <w:sz w:val="20"/>
          <w:szCs w:val="24"/>
          <w:lang w:val="uk-UA"/>
        </w:rPr>
        <w:t>також</w:t>
      </w:r>
      <w:r w:rsidRPr="00D131FD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 </w:t>
      </w:r>
      <w:r w:rsidR="0054314B" w:rsidRPr="00D131FD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 досвід </w:t>
      </w:r>
      <w:r w:rsidR="00250666">
        <w:rPr>
          <w:rFonts w:ascii="Times New Roman" w:hAnsi="Times New Roman" w:cs="Times New Roman"/>
          <w:bCs/>
          <w:sz w:val="20"/>
          <w:szCs w:val="24"/>
          <w:lang w:val="uk-UA"/>
        </w:rPr>
        <w:t>надання таких послуг</w:t>
      </w:r>
      <w:r w:rsidR="0054314B" w:rsidRPr="00D131FD">
        <w:rPr>
          <w:rFonts w:ascii="Times New Roman" w:hAnsi="Times New Roman" w:cs="Times New Roman"/>
          <w:bCs/>
          <w:sz w:val="20"/>
          <w:szCs w:val="24"/>
          <w:lang w:val="uk-UA"/>
        </w:rPr>
        <w:t>.</w:t>
      </w:r>
    </w:p>
    <w:p w:rsidR="008C3096" w:rsidRPr="00250666" w:rsidRDefault="0054314B" w:rsidP="005F6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4"/>
          <w:lang w:val="uk-UA"/>
        </w:rPr>
      </w:pPr>
      <w:r w:rsidRPr="00D131FD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Тендерну Документацію можна безкоштовно отримати за адресою: </w:t>
      </w:r>
      <w:r w:rsidR="006E15AC" w:rsidRPr="00D131FD">
        <w:rPr>
          <w:rFonts w:ascii="Times New Roman" w:hAnsi="Times New Roman" w:cs="Times New Roman"/>
          <w:bCs/>
          <w:sz w:val="20"/>
          <w:szCs w:val="24"/>
          <w:lang w:val="uk-UA"/>
        </w:rPr>
        <w:t>пр-т</w:t>
      </w:r>
      <w:r w:rsidR="00E641BF" w:rsidRPr="00D131FD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. </w:t>
      </w:r>
      <w:r w:rsidR="006E15AC" w:rsidRPr="00D131FD">
        <w:rPr>
          <w:rFonts w:ascii="Times New Roman" w:hAnsi="Times New Roman" w:cs="Times New Roman"/>
          <w:bCs/>
          <w:sz w:val="20"/>
          <w:szCs w:val="24"/>
          <w:lang w:val="uk-UA"/>
        </w:rPr>
        <w:t>О. Поля, 82Г, м</w:t>
      </w:r>
      <w:r w:rsidR="00E641BF" w:rsidRPr="00D131FD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. </w:t>
      </w:r>
      <w:r w:rsidR="006E15AC" w:rsidRPr="00D131FD">
        <w:rPr>
          <w:rFonts w:ascii="Times New Roman" w:hAnsi="Times New Roman" w:cs="Times New Roman"/>
          <w:bCs/>
          <w:sz w:val="20"/>
          <w:szCs w:val="24"/>
          <w:lang w:val="uk-UA"/>
        </w:rPr>
        <w:t>Дніпро. 49061</w:t>
      </w:r>
      <w:r w:rsidR="00D64530">
        <w:rPr>
          <w:rFonts w:ascii="Times New Roman" w:hAnsi="Times New Roman" w:cs="Times New Roman"/>
          <w:bCs/>
          <w:sz w:val="20"/>
          <w:szCs w:val="24"/>
          <w:lang w:val="uk-UA"/>
        </w:rPr>
        <w:t>.</w:t>
      </w:r>
    </w:p>
    <w:p w:rsidR="00D64530" w:rsidRPr="0099516D" w:rsidRDefault="0054314B" w:rsidP="001746B3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4"/>
          <w:lang w:val="ru-RU"/>
        </w:rPr>
      </w:pPr>
      <w:r w:rsidRPr="00D64530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Пропозиції повинні залишатися чинними впродовж </w:t>
      </w:r>
      <w:r w:rsidR="00B57251" w:rsidRPr="00D64530">
        <w:rPr>
          <w:rFonts w:ascii="Times New Roman" w:hAnsi="Times New Roman" w:cs="Times New Roman"/>
          <w:bCs/>
          <w:sz w:val="20"/>
          <w:szCs w:val="24"/>
          <w:lang w:val="uk-UA"/>
        </w:rPr>
        <w:t>9</w:t>
      </w:r>
      <w:r w:rsidRPr="00D64530">
        <w:rPr>
          <w:rFonts w:ascii="Times New Roman" w:hAnsi="Times New Roman" w:cs="Times New Roman"/>
          <w:bCs/>
          <w:sz w:val="20"/>
          <w:szCs w:val="24"/>
          <w:lang w:val="uk-UA"/>
        </w:rPr>
        <w:t>0 (</w:t>
      </w:r>
      <w:r w:rsidR="00B57251" w:rsidRPr="00D64530">
        <w:rPr>
          <w:rFonts w:ascii="Times New Roman" w:hAnsi="Times New Roman" w:cs="Times New Roman"/>
          <w:bCs/>
          <w:sz w:val="20"/>
          <w:szCs w:val="24"/>
          <w:lang w:val="uk-UA"/>
        </w:rPr>
        <w:t>дев’яноста</w:t>
      </w:r>
      <w:r w:rsidRPr="00D64530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) днів з дати розкриття </w:t>
      </w:r>
      <w:r w:rsidR="008C3096" w:rsidRPr="00D64530">
        <w:rPr>
          <w:rFonts w:ascii="Times New Roman" w:hAnsi="Times New Roman" w:cs="Times New Roman"/>
          <w:bCs/>
          <w:sz w:val="20"/>
          <w:szCs w:val="24"/>
          <w:lang w:val="uk-UA"/>
        </w:rPr>
        <w:t>Тендерних</w:t>
      </w:r>
      <w:r w:rsidRPr="00D64530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 пропозицій і повинні бути в запечатаному вигляді доставлені за вищенаведеною адресою</w:t>
      </w:r>
      <w:r w:rsidR="00B15B49" w:rsidRPr="00D64530">
        <w:rPr>
          <w:rFonts w:ascii="Times New Roman" w:hAnsi="Times New Roman" w:cs="Times New Roman"/>
          <w:bCs/>
          <w:sz w:val="20"/>
          <w:szCs w:val="24"/>
          <w:lang w:val="uk-UA"/>
        </w:rPr>
        <w:t>,</w:t>
      </w:r>
      <w:r w:rsidR="006E15AC" w:rsidRPr="00D64530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 пр-т. О. Поля, 82Г, м. Дніпро, 49061</w:t>
      </w:r>
      <w:r w:rsidR="00116DC9" w:rsidRPr="00D64530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 або надіслані на </w:t>
      </w:r>
      <w:r w:rsidR="00DB3E74" w:rsidRPr="00D64530">
        <w:rPr>
          <w:rFonts w:ascii="Times New Roman" w:hAnsi="Times New Roman" w:cs="Times New Roman"/>
          <w:bCs/>
          <w:sz w:val="20"/>
          <w:szCs w:val="24"/>
          <w:lang w:val="uk-UA"/>
        </w:rPr>
        <w:t>окрему електрону адрес</w:t>
      </w:r>
      <w:r w:rsidR="00116DC9" w:rsidRPr="00D64530">
        <w:rPr>
          <w:rFonts w:ascii="Times New Roman" w:hAnsi="Times New Roman" w:cs="Times New Roman"/>
          <w:bCs/>
          <w:sz w:val="20"/>
          <w:szCs w:val="24"/>
          <w:lang w:val="uk-UA"/>
        </w:rPr>
        <w:t>у</w:t>
      </w:r>
      <w:r w:rsidR="00DB3E74" w:rsidRPr="00D64530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 фонду</w:t>
      </w:r>
      <w:r w:rsidR="00116DC9" w:rsidRPr="00D64530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 </w:t>
      </w:r>
      <w:r w:rsidR="00116DC9" w:rsidRPr="00D64530">
        <w:rPr>
          <w:b/>
          <w:color w:val="0563C1"/>
          <w:sz w:val="20"/>
          <w:u w:val="single" w:color="0563C1"/>
          <w:lang w:val="uk-UA"/>
        </w:rPr>
        <w:t>tender.slavicheart@gmail.com</w:t>
      </w:r>
      <w:r w:rsidR="00B15B49" w:rsidRPr="00D64530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 </w:t>
      </w:r>
      <w:r w:rsidRPr="00D64530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не пізніше ніж </w:t>
      </w:r>
      <w:r w:rsidR="00B9734B" w:rsidRPr="00B9734B">
        <w:rPr>
          <w:rFonts w:ascii="Times New Roman" w:hAnsi="Times New Roman" w:cs="Times New Roman"/>
          <w:bCs/>
          <w:sz w:val="20"/>
          <w:szCs w:val="24"/>
          <w:lang w:val="uk-UA"/>
        </w:rPr>
        <w:t>10.02</w:t>
      </w:r>
      <w:r w:rsidR="00FD18AD" w:rsidRPr="00B9734B">
        <w:rPr>
          <w:rFonts w:ascii="Times New Roman" w:hAnsi="Times New Roman" w:cs="Times New Roman"/>
          <w:bCs/>
          <w:sz w:val="20"/>
          <w:szCs w:val="24"/>
          <w:lang w:val="uk-UA"/>
        </w:rPr>
        <w:t>.202</w:t>
      </w:r>
      <w:r w:rsidR="00B9734B" w:rsidRPr="00B9734B">
        <w:rPr>
          <w:rFonts w:ascii="Times New Roman" w:hAnsi="Times New Roman" w:cs="Times New Roman"/>
          <w:bCs/>
          <w:sz w:val="20"/>
          <w:szCs w:val="24"/>
          <w:lang w:val="uk-UA"/>
        </w:rPr>
        <w:t>6</w:t>
      </w:r>
      <w:r w:rsidR="005E28A8" w:rsidRPr="00B9734B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 до 12:00</w:t>
      </w:r>
      <w:r w:rsidRPr="00B9734B">
        <w:rPr>
          <w:rFonts w:ascii="Times New Roman" w:hAnsi="Times New Roman" w:cs="Times New Roman"/>
          <w:bCs/>
          <w:sz w:val="20"/>
          <w:szCs w:val="24"/>
          <w:lang w:val="uk-UA"/>
        </w:rPr>
        <w:t>, після чого вони будуть розкриті у присутності наявни</w:t>
      </w:r>
      <w:r w:rsidR="00B15B49" w:rsidRPr="00B9734B">
        <w:rPr>
          <w:rFonts w:ascii="Times New Roman" w:hAnsi="Times New Roman" w:cs="Times New Roman"/>
          <w:bCs/>
          <w:sz w:val="20"/>
          <w:szCs w:val="24"/>
          <w:lang w:val="uk-UA"/>
        </w:rPr>
        <w:t>х</w:t>
      </w:r>
      <w:r w:rsidR="00EC33BF" w:rsidRPr="00B9734B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 учасників тендерного комітету </w:t>
      </w:r>
      <w:r w:rsidR="00B9734B" w:rsidRPr="00B9734B">
        <w:rPr>
          <w:rFonts w:ascii="Times New Roman" w:hAnsi="Times New Roman" w:cs="Times New Roman"/>
          <w:bCs/>
          <w:sz w:val="20"/>
          <w:szCs w:val="24"/>
          <w:lang w:val="uk-UA"/>
        </w:rPr>
        <w:t>10.02</w:t>
      </w:r>
      <w:r w:rsidR="00B15B49" w:rsidRPr="00B9734B">
        <w:rPr>
          <w:rFonts w:ascii="Times New Roman" w:hAnsi="Times New Roman" w:cs="Times New Roman"/>
          <w:bCs/>
          <w:sz w:val="20"/>
          <w:szCs w:val="24"/>
          <w:lang w:val="uk-UA"/>
        </w:rPr>
        <w:t>.202</w:t>
      </w:r>
      <w:r w:rsidR="00B9734B" w:rsidRPr="00B9734B">
        <w:rPr>
          <w:rFonts w:ascii="Times New Roman" w:hAnsi="Times New Roman" w:cs="Times New Roman"/>
          <w:bCs/>
          <w:sz w:val="20"/>
          <w:szCs w:val="24"/>
          <w:lang w:val="uk-UA"/>
        </w:rPr>
        <w:t>6</w:t>
      </w:r>
      <w:r w:rsidR="005E28A8" w:rsidRPr="00B9734B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 о 14</w:t>
      </w:r>
      <w:r w:rsidR="00B15B49" w:rsidRPr="00B9734B">
        <w:rPr>
          <w:rFonts w:ascii="Times New Roman" w:hAnsi="Times New Roman" w:cs="Times New Roman"/>
          <w:bCs/>
          <w:sz w:val="20"/>
          <w:szCs w:val="24"/>
          <w:lang w:val="uk-UA"/>
        </w:rPr>
        <w:t>:00.</w:t>
      </w:r>
      <w:r w:rsidR="00DF480D" w:rsidRPr="00D64530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 </w:t>
      </w:r>
    </w:p>
    <w:p w:rsidR="0054314B" w:rsidRPr="00D64530" w:rsidRDefault="008C3096" w:rsidP="00D64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4"/>
          <w:lang w:val="ru-RU"/>
        </w:rPr>
      </w:pPr>
      <w:r w:rsidRPr="00D64530">
        <w:rPr>
          <w:rFonts w:ascii="Times New Roman" w:hAnsi="Times New Roman" w:cs="Times New Roman"/>
          <w:bCs/>
          <w:sz w:val="20"/>
          <w:szCs w:val="24"/>
          <w:lang w:val="uk-UA"/>
        </w:rPr>
        <w:t>Тендерні</w:t>
      </w:r>
      <w:r w:rsidR="0054314B" w:rsidRPr="00D64530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 Пропозиції, надані пізніше встановленого терміну, не приймаються і повертаються учасникам тендеру нерозкритими</w:t>
      </w:r>
      <w:r w:rsidR="00D64530">
        <w:rPr>
          <w:rFonts w:ascii="Times New Roman" w:hAnsi="Times New Roman" w:cs="Times New Roman"/>
          <w:bCs/>
          <w:sz w:val="20"/>
          <w:szCs w:val="24"/>
          <w:lang w:val="uk-UA"/>
        </w:rPr>
        <w:t>.</w:t>
      </w:r>
    </w:p>
    <w:p w:rsidR="00E1653C" w:rsidRPr="0099516D" w:rsidRDefault="0054314B" w:rsidP="004D28E1">
      <w:pPr>
        <w:jc w:val="both"/>
        <w:rPr>
          <w:rFonts w:ascii="Times New Roman" w:hAnsi="Times New Roman" w:cs="Times New Roman"/>
          <w:bCs/>
          <w:sz w:val="20"/>
          <w:szCs w:val="24"/>
          <w:lang w:val="ru-RU"/>
        </w:rPr>
      </w:pPr>
      <w:r w:rsidRPr="00D131FD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Зацікавлені підрядники можуть отримати додаткову інформацію за адресою, зазначеною вище або за телефонами: </w:t>
      </w:r>
      <w:r w:rsidR="00984F0A" w:rsidRPr="00D131FD">
        <w:rPr>
          <w:rFonts w:ascii="Times New Roman" w:hAnsi="Times New Roman" w:cs="Times New Roman"/>
          <w:bCs/>
          <w:sz w:val="20"/>
          <w:szCs w:val="24"/>
          <w:lang w:val="uk-UA"/>
        </w:rPr>
        <w:t>0993885111</w:t>
      </w:r>
      <w:r w:rsidRPr="00D131FD">
        <w:rPr>
          <w:rFonts w:ascii="Times New Roman" w:hAnsi="Times New Roman" w:cs="Times New Roman"/>
          <w:bCs/>
          <w:sz w:val="20"/>
          <w:szCs w:val="24"/>
          <w:lang w:val="uk-UA"/>
        </w:rPr>
        <w:t>.</w:t>
      </w:r>
    </w:p>
    <w:p w:rsidR="009B3AAD" w:rsidRPr="00D131FD" w:rsidRDefault="009B3AAD" w:rsidP="004D28E1">
      <w:pPr>
        <w:jc w:val="both"/>
        <w:rPr>
          <w:rFonts w:ascii="Times New Roman" w:hAnsi="Times New Roman" w:cs="Times New Roman"/>
          <w:bCs/>
          <w:sz w:val="20"/>
          <w:szCs w:val="24"/>
          <w:lang w:val="uk-UA"/>
        </w:rPr>
      </w:pPr>
    </w:p>
    <w:p w:rsidR="007A5D97" w:rsidRDefault="00840FA2" w:rsidP="004D28E1">
      <w:pPr>
        <w:jc w:val="both"/>
        <w:rPr>
          <w:rFonts w:ascii="Times New Roman" w:hAnsi="Times New Roman" w:cs="Times New Roman"/>
          <w:bCs/>
          <w:sz w:val="20"/>
          <w:szCs w:val="24"/>
          <w:lang w:val="uk-UA"/>
        </w:rPr>
      </w:pPr>
      <w:r w:rsidRPr="00D131FD">
        <w:rPr>
          <w:rFonts w:ascii="Times New Roman" w:hAnsi="Times New Roman" w:cs="Times New Roman"/>
          <w:bCs/>
          <w:sz w:val="20"/>
          <w:szCs w:val="24"/>
          <w:lang w:val="uk-UA"/>
        </w:rPr>
        <w:t>Спеціалістка з закупівель</w:t>
      </w:r>
      <w:r w:rsidR="00F167BB" w:rsidRPr="00D131FD">
        <w:rPr>
          <w:rFonts w:ascii="Times New Roman" w:hAnsi="Times New Roman" w:cs="Times New Roman"/>
          <w:bCs/>
          <w:sz w:val="20"/>
          <w:szCs w:val="24"/>
          <w:lang w:val="uk-UA"/>
        </w:rPr>
        <w:tab/>
      </w:r>
      <w:r w:rsidR="00D64530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                                                                      </w:t>
      </w:r>
      <w:r w:rsidR="00F167BB" w:rsidRPr="00D131FD">
        <w:rPr>
          <w:rFonts w:ascii="Times New Roman" w:hAnsi="Times New Roman" w:cs="Times New Roman"/>
          <w:bCs/>
          <w:sz w:val="20"/>
          <w:szCs w:val="24"/>
          <w:lang w:val="uk-UA"/>
        </w:rPr>
        <w:tab/>
      </w:r>
      <w:r w:rsidR="00F167BB" w:rsidRPr="00D131FD">
        <w:rPr>
          <w:rFonts w:ascii="Times New Roman" w:hAnsi="Times New Roman" w:cs="Times New Roman"/>
          <w:bCs/>
          <w:sz w:val="20"/>
          <w:szCs w:val="24"/>
          <w:lang w:val="uk-UA"/>
        </w:rPr>
        <w:tab/>
      </w:r>
      <w:r w:rsidR="00984F0A" w:rsidRPr="00D131FD">
        <w:rPr>
          <w:rFonts w:ascii="Times New Roman" w:hAnsi="Times New Roman" w:cs="Times New Roman"/>
          <w:bCs/>
          <w:sz w:val="20"/>
          <w:szCs w:val="24"/>
          <w:lang w:val="uk-UA"/>
        </w:rPr>
        <w:t>Клюваченко Ольга</w:t>
      </w:r>
    </w:p>
    <w:p w:rsidR="007A5D97" w:rsidRDefault="007A5D97" w:rsidP="004D28E1">
      <w:pPr>
        <w:jc w:val="both"/>
        <w:rPr>
          <w:rFonts w:ascii="Times New Roman" w:hAnsi="Times New Roman" w:cs="Times New Roman"/>
          <w:bCs/>
          <w:sz w:val="20"/>
          <w:szCs w:val="24"/>
          <w:lang w:val="uk-UA"/>
        </w:rPr>
      </w:pPr>
    </w:p>
    <w:p w:rsidR="007A5D97" w:rsidRDefault="007A5D97" w:rsidP="004D28E1">
      <w:pPr>
        <w:jc w:val="both"/>
        <w:rPr>
          <w:rFonts w:ascii="Times New Roman" w:hAnsi="Times New Roman" w:cs="Times New Roman"/>
          <w:bCs/>
          <w:sz w:val="20"/>
          <w:szCs w:val="24"/>
          <w:lang w:val="uk-UA"/>
        </w:rPr>
      </w:pPr>
    </w:p>
    <w:p w:rsidR="007A5D97" w:rsidRDefault="007A5D97" w:rsidP="004D28E1">
      <w:pPr>
        <w:jc w:val="both"/>
        <w:rPr>
          <w:rFonts w:ascii="Times New Roman" w:hAnsi="Times New Roman" w:cs="Times New Roman"/>
          <w:bCs/>
          <w:sz w:val="20"/>
          <w:szCs w:val="24"/>
          <w:lang w:val="uk-UA"/>
        </w:rPr>
      </w:pPr>
    </w:p>
    <w:p w:rsidR="007A5D97" w:rsidRDefault="007A5D97">
      <w:pPr>
        <w:rPr>
          <w:rFonts w:ascii="Times New Roman" w:hAnsi="Times New Roman" w:cs="Times New Roman"/>
          <w:bCs/>
          <w:sz w:val="20"/>
          <w:szCs w:val="24"/>
          <w:lang w:val="uk-UA"/>
        </w:rPr>
      </w:pPr>
      <w:r>
        <w:rPr>
          <w:rFonts w:ascii="Times New Roman" w:hAnsi="Times New Roman" w:cs="Times New Roman"/>
          <w:bCs/>
          <w:sz w:val="20"/>
          <w:szCs w:val="24"/>
          <w:lang w:val="uk-UA"/>
        </w:rPr>
        <w:br w:type="page"/>
      </w:r>
    </w:p>
    <w:p w:rsidR="007A5D97" w:rsidRPr="007A5D97" w:rsidRDefault="007A5D97" w:rsidP="007A5D97">
      <w:pPr>
        <w:jc w:val="right"/>
        <w:rPr>
          <w:rFonts w:ascii="Times New Roman" w:hAnsi="Times New Roman" w:cs="Times New Roman"/>
          <w:sz w:val="20"/>
          <w:lang w:val="uk-UA"/>
        </w:rPr>
      </w:pPr>
      <w:r w:rsidRPr="005B5371">
        <w:rPr>
          <w:rFonts w:ascii="Times New Roman" w:hAnsi="Times New Roman" w:cs="Times New Roman"/>
          <w:sz w:val="20"/>
          <w:lang w:val="uk-UA"/>
        </w:rPr>
        <w:lastRenderedPageBreak/>
        <w:t>Додаток 2</w:t>
      </w:r>
      <w:r w:rsidRPr="007A5D97">
        <w:rPr>
          <w:rFonts w:ascii="Times New Roman" w:hAnsi="Times New Roman" w:cs="Times New Roman"/>
          <w:sz w:val="20"/>
          <w:lang w:val="uk-UA"/>
        </w:rPr>
        <w:t xml:space="preserve"> </w:t>
      </w:r>
      <w:r w:rsidRPr="005B5371">
        <w:rPr>
          <w:rFonts w:ascii="Times New Roman" w:hAnsi="Times New Roman" w:cs="Times New Roman"/>
          <w:sz w:val="20"/>
          <w:lang w:val="uk-UA"/>
        </w:rPr>
        <w:t>до Тендерної документації</w:t>
      </w:r>
    </w:p>
    <w:p w:rsidR="007A5D97" w:rsidRPr="007A5D97" w:rsidRDefault="007A5D97" w:rsidP="007A5D97">
      <w:pPr>
        <w:jc w:val="right"/>
        <w:rPr>
          <w:rFonts w:ascii="Times New Roman" w:hAnsi="Times New Roman" w:cs="Times New Roman"/>
          <w:sz w:val="18"/>
          <w:lang w:val="uk-UA"/>
        </w:rPr>
      </w:pPr>
    </w:p>
    <w:p w:rsidR="00E8761D" w:rsidRPr="000D2044" w:rsidRDefault="00E8761D" w:rsidP="00E8761D">
      <w:pPr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</w:pPr>
      <w:r w:rsidRPr="000D2044"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  <w:t>Технічна специфікація</w:t>
      </w:r>
    </w:p>
    <w:p w:rsidR="00E8761D" w:rsidRPr="000D2044" w:rsidRDefault="00E8761D" w:rsidP="00E8761D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D2044"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  <w:t xml:space="preserve">на закупівлю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uk-UA"/>
        </w:rPr>
        <w:t>послуг з мобільного харчування учасників заходів</w:t>
      </w:r>
    </w:p>
    <w:p w:rsidR="00E8761D" w:rsidRDefault="00E8761D" w:rsidP="00E8761D">
      <w:pPr>
        <w:widowControl w:val="0"/>
        <w:numPr>
          <w:ilvl w:val="0"/>
          <w:numId w:val="15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  <w:r w:rsidRPr="000D2044">
        <w:rPr>
          <w:rFonts w:ascii="Times New Roman" w:hAnsi="Times New Roman" w:cs="Times New Roman"/>
          <w:b/>
          <w:bCs/>
          <w:sz w:val="20"/>
          <w:szCs w:val="24"/>
          <w:lang w:val="uk-UA"/>
        </w:rPr>
        <w:t>Технічні, якісні та кількісні характеристики предмета закупівлі повинні відповідати показникам, наведеним у специфікації (або еквівалент):</w:t>
      </w:r>
    </w:p>
    <w:p w:rsidR="00E8761D" w:rsidRDefault="00E8761D" w:rsidP="00E8761D">
      <w:pPr>
        <w:widowControl w:val="0"/>
        <w:tabs>
          <w:tab w:val="left" w:pos="540"/>
        </w:tabs>
        <w:suppressAutoHyphens/>
        <w:spacing w:after="0" w:line="240" w:lineRule="auto"/>
        <w:ind w:left="900"/>
        <w:jc w:val="both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E8761D" w:rsidRDefault="00E8761D" w:rsidP="00E8761D">
      <w:pPr>
        <w:widowControl w:val="0"/>
        <w:tabs>
          <w:tab w:val="left" w:pos="540"/>
        </w:tabs>
        <w:suppressAutoHyphens/>
        <w:spacing w:after="0" w:line="240" w:lineRule="auto"/>
        <w:ind w:left="900"/>
        <w:jc w:val="both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433"/>
        <w:gridCol w:w="3601"/>
        <w:gridCol w:w="2721"/>
      </w:tblGrid>
      <w:tr w:rsidR="00E8761D" w:rsidRPr="00702CC7" w:rsidTr="004E680A">
        <w:tc>
          <w:tcPr>
            <w:tcW w:w="590" w:type="dxa"/>
            <w:shd w:val="clear" w:color="auto" w:fill="auto"/>
          </w:tcPr>
          <w:p w:rsidR="00E8761D" w:rsidRPr="00E03079" w:rsidRDefault="00E8761D" w:rsidP="004E68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433" w:type="dxa"/>
            <w:shd w:val="clear" w:color="auto" w:fill="auto"/>
          </w:tcPr>
          <w:p w:rsidR="00E8761D" w:rsidRPr="008E5487" w:rsidRDefault="00E8761D" w:rsidP="004E68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0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йменування характеристика послуг</w:t>
            </w:r>
          </w:p>
        </w:tc>
        <w:tc>
          <w:tcPr>
            <w:tcW w:w="3601" w:type="dxa"/>
            <w:shd w:val="clear" w:color="auto" w:fill="auto"/>
          </w:tcPr>
          <w:p w:rsidR="00E8761D" w:rsidRPr="008E5487" w:rsidRDefault="00E8761D" w:rsidP="004E68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0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Допустиме значення</w:t>
            </w:r>
          </w:p>
        </w:tc>
        <w:tc>
          <w:tcPr>
            <w:tcW w:w="2721" w:type="dxa"/>
          </w:tcPr>
          <w:p w:rsidR="00E8761D" w:rsidRPr="004A5B27" w:rsidRDefault="00E8761D" w:rsidP="00E8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Кількість одиниць та с</w:t>
            </w:r>
            <w:r w:rsidRPr="00E030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трок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надання послуг </w:t>
            </w:r>
          </w:p>
        </w:tc>
      </w:tr>
      <w:tr w:rsidR="00E8761D" w:rsidRPr="00314470" w:rsidTr="004E680A">
        <w:tc>
          <w:tcPr>
            <w:tcW w:w="590" w:type="dxa"/>
            <w:shd w:val="clear" w:color="auto" w:fill="auto"/>
          </w:tcPr>
          <w:p w:rsidR="00E8761D" w:rsidRPr="00E03079" w:rsidRDefault="00E8761D" w:rsidP="004E680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shd w:val="clear" w:color="auto" w:fill="auto"/>
          </w:tcPr>
          <w:p w:rsidR="00E8761D" w:rsidRPr="00E03079" w:rsidRDefault="00E8761D" w:rsidP="004E680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Послуга мобільного харчування учасників заходів</w:t>
            </w:r>
          </w:p>
        </w:tc>
        <w:tc>
          <w:tcPr>
            <w:tcW w:w="3601" w:type="dxa"/>
            <w:tcBorders>
              <w:bottom w:val="single" w:sz="4" w:space="0" w:color="auto"/>
            </w:tcBorders>
            <w:shd w:val="clear" w:color="auto" w:fill="auto"/>
          </w:tcPr>
          <w:p w:rsidR="00E8761D" w:rsidRPr="00E03079" w:rsidRDefault="00E8761D" w:rsidP="004E680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Меню на 1 особу</w:t>
            </w:r>
            <w:r w:rsidRPr="005D7F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наведено нижче: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shd w:val="clear" w:color="auto" w:fill="auto"/>
          </w:tcPr>
          <w:p w:rsidR="00E8761D" w:rsidRPr="00E8761D" w:rsidRDefault="00E8761D" w:rsidP="004E68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8761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2660 порцій лютий-жовтень 2026 року</w:t>
            </w:r>
          </w:p>
        </w:tc>
      </w:tr>
      <w:tr w:rsidR="00E8761D" w:rsidRPr="00F95C42" w:rsidTr="004E680A">
        <w:tc>
          <w:tcPr>
            <w:tcW w:w="590" w:type="dxa"/>
            <w:shd w:val="clear" w:color="auto" w:fill="auto"/>
            <w:vAlign w:val="center"/>
          </w:tcPr>
          <w:p w:rsidR="00E8761D" w:rsidRPr="008E5487" w:rsidRDefault="00E8761D" w:rsidP="004E6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54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1D" w:rsidRPr="0009793C" w:rsidRDefault="00E8761D" w:rsidP="004E68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1D" w:rsidRPr="00E8761D" w:rsidRDefault="00E8761D" w:rsidP="00E8761D">
            <w:pP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E8761D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Печиво в асортименті пісочне в індив. упак. -100 г</w:t>
            </w:r>
          </w:p>
          <w:p w:rsidR="00E8761D" w:rsidRPr="00E8761D" w:rsidRDefault="00E8761D" w:rsidP="00E8761D">
            <w:pP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E8761D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Цукерки</w:t>
            </w:r>
            <w:r w:rsidR="0017067D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шоколадні: </w:t>
            </w:r>
            <w:r w:rsidRPr="00E8761D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 молочною начинкою, 100 г на порцію</w:t>
            </w:r>
          </w:p>
          <w:p w:rsidR="00E8761D" w:rsidRPr="00E8761D" w:rsidRDefault="00E8761D" w:rsidP="00E8761D">
            <w:pP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E8761D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Кава заварна - 180 мл (кавамашина, одноразовий стакан) 1 шт</w:t>
            </w:r>
          </w:p>
          <w:p w:rsidR="00E8761D" w:rsidRPr="00E8761D" w:rsidRDefault="00E8761D" w:rsidP="00E8761D">
            <w:pP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E8761D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Чай зелений/чорний пакетований в індив. упак., одноразовий стакан -180 мл 1 шт</w:t>
            </w:r>
          </w:p>
          <w:p w:rsidR="00E8761D" w:rsidRPr="00E8761D" w:rsidRDefault="00E8761D" w:rsidP="00E8761D">
            <w:pP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99516D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Цукор в стіках - 2 шт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</w:tcBorders>
          </w:tcPr>
          <w:p w:rsidR="00E8761D" w:rsidRPr="00502811" w:rsidRDefault="00E8761D" w:rsidP="004E6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E8761D" w:rsidRPr="00E8761D" w:rsidRDefault="00E8761D" w:rsidP="00E8761D">
      <w:pPr>
        <w:pStyle w:val="a3"/>
        <w:ind w:left="1287"/>
        <w:jc w:val="both"/>
        <w:rPr>
          <w:rFonts w:ascii="Times New Roman" w:hAnsi="Times New Roman" w:cs="Times New Roman"/>
          <w:bCs/>
          <w:sz w:val="20"/>
          <w:szCs w:val="24"/>
          <w:lang w:val="uk-UA"/>
        </w:rPr>
      </w:pPr>
    </w:p>
    <w:p w:rsidR="007A5D97" w:rsidRPr="00702CC7" w:rsidRDefault="007A5D97" w:rsidP="007A5D97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bCs/>
          <w:sz w:val="20"/>
          <w:szCs w:val="24"/>
          <w:lang w:val="uk-UA"/>
        </w:rPr>
      </w:pPr>
      <w:r w:rsidRPr="00702CC7">
        <w:rPr>
          <w:rFonts w:ascii="Times New Roman" w:hAnsi="Times New Roman" w:cs="Times New Roman"/>
          <w:bCs/>
          <w:sz w:val="20"/>
          <w:szCs w:val="24"/>
          <w:lang w:val="uk-UA"/>
        </w:rPr>
        <w:t>Форма оплати послуг</w:t>
      </w:r>
      <w:r w:rsidR="00702CC7" w:rsidRPr="00702CC7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: </w:t>
      </w:r>
      <w:r w:rsidRPr="00702CC7">
        <w:rPr>
          <w:rFonts w:ascii="Times New Roman" w:hAnsi="Times New Roman" w:cs="Times New Roman"/>
          <w:bCs/>
          <w:sz w:val="20"/>
          <w:szCs w:val="24"/>
          <w:lang w:val="uk-UA"/>
        </w:rPr>
        <w:t>по факту надання послуг після пілписання акту приймання-передачі.</w:t>
      </w:r>
    </w:p>
    <w:p w:rsidR="007A5D97" w:rsidRPr="0099516D" w:rsidRDefault="007A5D97" w:rsidP="007A5D97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bCs/>
          <w:sz w:val="20"/>
          <w:szCs w:val="24"/>
          <w:lang w:val="ru-RU"/>
        </w:rPr>
      </w:pPr>
      <w:r>
        <w:rPr>
          <w:rFonts w:ascii="Times New Roman" w:hAnsi="Times New Roman" w:cs="Times New Roman"/>
          <w:bCs/>
          <w:sz w:val="20"/>
          <w:szCs w:val="24"/>
          <w:lang w:val="uk-UA"/>
        </w:rPr>
        <w:t>До ціни пропозиції не включаються будь-які витрати, понесені учасником у процесі здійснення процедури закупівлі та укладення договору про закупівлю.</w:t>
      </w:r>
    </w:p>
    <w:p w:rsidR="007A5D97" w:rsidRPr="0099516D" w:rsidRDefault="007A5D97" w:rsidP="007A5D97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bCs/>
          <w:sz w:val="20"/>
          <w:szCs w:val="24"/>
          <w:lang w:val="ru-RU"/>
        </w:rPr>
      </w:pPr>
      <w:r>
        <w:rPr>
          <w:rFonts w:ascii="Times New Roman" w:hAnsi="Times New Roman" w:cs="Times New Roman"/>
          <w:bCs/>
          <w:sz w:val="20"/>
          <w:szCs w:val="24"/>
          <w:lang w:val="uk-UA"/>
        </w:rPr>
        <w:t>Витрати учасника, пов’язані з підготовкою та поданням пропозиції, не відшкодовуються ( в тому числі й у разі відміни торгів чи визнання торгів такими, що не відбулися).</w:t>
      </w:r>
    </w:p>
    <w:p w:rsidR="007A5D97" w:rsidRPr="007A5D97" w:rsidRDefault="007A5D97" w:rsidP="007A5D97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b/>
          <w:bCs/>
          <w:sz w:val="20"/>
          <w:szCs w:val="24"/>
          <w:lang w:val="ru-RU"/>
        </w:rPr>
      </w:pPr>
      <w:r w:rsidRPr="008902E2">
        <w:rPr>
          <w:rFonts w:ascii="Times New Roman" w:hAnsi="Times New Roman" w:cs="Times New Roman"/>
          <w:b/>
          <w:bCs/>
          <w:sz w:val="20"/>
          <w:szCs w:val="24"/>
          <w:u w:val="single"/>
          <w:lang w:val="uk-UA"/>
        </w:rPr>
        <w:t>Учасник, надаючи свою пропозицію, автоматично приймає технічні умови та формує вартість послуг згідно технічних умов</w:t>
      </w:r>
      <w:r>
        <w:rPr>
          <w:rFonts w:ascii="Times New Roman" w:hAnsi="Times New Roman" w:cs="Times New Roman"/>
          <w:bCs/>
          <w:sz w:val="20"/>
          <w:szCs w:val="24"/>
          <w:u w:val="single"/>
          <w:lang w:val="uk-UA"/>
        </w:rPr>
        <w:t>.</w:t>
      </w:r>
    </w:p>
    <w:p w:rsidR="007A5D97" w:rsidRPr="007A5D97" w:rsidRDefault="007A5D97" w:rsidP="007A5D97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bCs/>
          <w:sz w:val="20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0"/>
          <w:szCs w:val="24"/>
          <w:u w:val="single"/>
          <w:lang w:val="uk-UA"/>
        </w:rPr>
        <w:t>Сума договору встановлюється в максимально можливій сумі фінансування послуг з мобільного харчування учасників заходів. Оплата послуг здійснюється по фактично наданому об’єму послуг, що фіксується в акті надання послуг.</w:t>
      </w:r>
    </w:p>
    <w:p w:rsidR="007A5D97" w:rsidRPr="007A5D97" w:rsidRDefault="007A5D97" w:rsidP="007A5D97">
      <w:pPr>
        <w:jc w:val="both"/>
        <w:rPr>
          <w:sz w:val="18"/>
          <w:lang w:val="ru-RU"/>
        </w:rPr>
      </w:pPr>
    </w:p>
    <w:p w:rsidR="007A5D97" w:rsidRDefault="007A5D97" w:rsidP="007A5D97">
      <w:pPr>
        <w:rPr>
          <w:b/>
          <w:sz w:val="18"/>
          <w:lang w:val="uk-UA"/>
        </w:rPr>
      </w:pPr>
    </w:p>
    <w:p w:rsidR="007A5D97" w:rsidRPr="0099516D" w:rsidRDefault="007A5D97" w:rsidP="007A5D97">
      <w:pPr>
        <w:rPr>
          <w:rFonts w:ascii="Times New Roman" w:hAnsi="Times New Roman" w:cs="Times New Roman"/>
          <w:b/>
          <w:sz w:val="20"/>
          <w:u w:val="single"/>
          <w:lang w:val="ru-RU"/>
        </w:rPr>
      </w:pPr>
      <w:r w:rsidRPr="00212F93">
        <w:rPr>
          <w:rFonts w:ascii="Times New Roman" w:hAnsi="Times New Roman" w:cs="Times New Roman"/>
          <w:b/>
          <w:sz w:val="20"/>
          <w:u w:val="single"/>
          <w:lang w:val="uk-UA"/>
        </w:rPr>
        <w:t>Учасник, надаючи свою пропозицію, автоматично приймає технічні умови та формує вартість послуг згідно технічних умов.</w:t>
      </w:r>
    </w:p>
    <w:p w:rsidR="007A5D97" w:rsidRDefault="007A5D97" w:rsidP="007A5D97">
      <w:pPr>
        <w:rPr>
          <w:b/>
          <w:sz w:val="18"/>
          <w:lang w:val="uk-UA"/>
        </w:rPr>
      </w:pPr>
    </w:p>
    <w:p w:rsidR="007A5D97" w:rsidRDefault="007A5D97" w:rsidP="007A5D97">
      <w:pPr>
        <w:rPr>
          <w:b/>
          <w:sz w:val="18"/>
          <w:lang w:val="uk-UA"/>
        </w:rPr>
      </w:pPr>
    </w:p>
    <w:p w:rsidR="007A5D97" w:rsidRDefault="007A5D97" w:rsidP="007A5D97">
      <w:pPr>
        <w:rPr>
          <w:b/>
          <w:sz w:val="18"/>
          <w:lang w:val="uk-UA"/>
        </w:rPr>
      </w:pPr>
    </w:p>
    <w:p w:rsidR="007A5D97" w:rsidRDefault="007A5D97" w:rsidP="007A5D97">
      <w:pPr>
        <w:rPr>
          <w:b/>
          <w:sz w:val="18"/>
          <w:lang w:val="uk-UA"/>
        </w:rPr>
      </w:pPr>
    </w:p>
    <w:p w:rsidR="00E37D75" w:rsidRPr="0099516D" w:rsidRDefault="00E37D75" w:rsidP="00210C9C">
      <w:pPr>
        <w:jc w:val="right"/>
        <w:rPr>
          <w:rFonts w:ascii="Times New Roman" w:hAnsi="Times New Roman" w:cs="Times New Roman"/>
          <w:sz w:val="20"/>
          <w:lang w:val="ru-RU"/>
        </w:rPr>
      </w:pPr>
      <w:r w:rsidRPr="00D131FD">
        <w:rPr>
          <w:rFonts w:ascii="Times New Roman" w:hAnsi="Times New Roman" w:cs="Times New Roman"/>
          <w:bCs/>
          <w:sz w:val="20"/>
          <w:szCs w:val="24"/>
          <w:lang w:val="uk-UA"/>
        </w:rPr>
        <w:br w:type="page"/>
      </w:r>
      <w:r w:rsidRPr="005B5371">
        <w:rPr>
          <w:rFonts w:ascii="Times New Roman" w:hAnsi="Times New Roman" w:cs="Times New Roman"/>
          <w:sz w:val="20"/>
          <w:lang w:val="uk-UA"/>
        </w:rPr>
        <w:lastRenderedPageBreak/>
        <w:t xml:space="preserve">Додаток </w:t>
      </w:r>
      <w:r w:rsidR="00437F6F">
        <w:rPr>
          <w:rFonts w:ascii="Times New Roman" w:hAnsi="Times New Roman" w:cs="Times New Roman"/>
          <w:sz w:val="20"/>
          <w:lang w:val="uk-UA"/>
        </w:rPr>
        <w:t>3</w:t>
      </w:r>
      <w:r w:rsidR="008A46AD" w:rsidRPr="0099516D">
        <w:rPr>
          <w:rFonts w:ascii="Times New Roman" w:hAnsi="Times New Roman" w:cs="Times New Roman"/>
          <w:sz w:val="20"/>
          <w:lang w:val="ru-RU"/>
        </w:rPr>
        <w:t xml:space="preserve"> </w:t>
      </w:r>
      <w:r w:rsidRPr="005B5371">
        <w:rPr>
          <w:rFonts w:ascii="Times New Roman" w:hAnsi="Times New Roman" w:cs="Times New Roman"/>
          <w:sz w:val="20"/>
          <w:lang w:val="uk-UA"/>
        </w:rPr>
        <w:t>до Тендерної документації</w:t>
      </w:r>
    </w:p>
    <w:p w:rsidR="008A46AD" w:rsidRPr="0099516D" w:rsidRDefault="008A46AD" w:rsidP="008A46AD">
      <w:pPr>
        <w:jc w:val="right"/>
        <w:rPr>
          <w:rFonts w:ascii="Times New Roman" w:hAnsi="Times New Roman" w:cs="Times New Roman"/>
          <w:sz w:val="18"/>
          <w:lang w:val="ru-RU"/>
        </w:rPr>
      </w:pPr>
    </w:p>
    <w:p w:rsidR="003925DC" w:rsidRPr="0099516D" w:rsidRDefault="003925DC" w:rsidP="003925DC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3925D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ФІНАНСОВА ПРОПОЗИЦІЯ (ФОРМА А)</w:t>
      </w:r>
    </w:p>
    <w:p w:rsidR="003925DC" w:rsidRPr="0099516D" w:rsidRDefault="003925DC" w:rsidP="003925DC">
      <w:pPr>
        <w:pStyle w:val="10"/>
        <w:jc w:val="both"/>
        <w:rPr>
          <w:rFonts w:ascii="Times New Roman" w:eastAsia="Calibri" w:hAnsi="Times New Roman"/>
          <w:sz w:val="20"/>
          <w:szCs w:val="20"/>
          <w:lang w:val="ru-RU"/>
        </w:rPr>
      </w:pPr>
      <w:r w:rsidRPr="003925DC">
        <w:rPr>
          <w:rFonts w:ascii="Times New Roman" w:hAnsi="Times New Roman"/>
          <w:sz w:val="20"/>
          <w:szCs w:val="20"/>
        </w:rPr>
        <w:t xml:space="preserve">Уважно вивчивши тендерну документацію, подаємо свою тендерну пропозицію за предметом закупівлі – </w:t>
      </w:r>
      <w:r w:rsidRPr="003925DC">
        <w:rPr>
          <w:rFonts w:ascii="Times New Roman" w:eastAsia="Calibri" w:hAnsi="Times New Roman"/>
          <w:sz w:val="20"/>
          <w:szCs w:val="20"/>
        </w:rPr>
        <w:t xml:space="preserve"> послуг</w:t>
      </w:r>
      <w:r w:rsidR="00C10FA9">
        <w:rPr>
          <w:rFonts w:ascii="Times New Roman" w:eastAsia="Calibri" w:hAnsi="Times New Roman"/>
          <w:sz w:val="20"/>
          <w:szCs w:val="20"/>
          <w:lang w:val="ru-RU"/>
        </w:rPr>
        <w:t>и</w:t>
      </w:r>
      <w:r w:rsidRPr="003925DC">
        <w:rPr>
          <w:rFonts w:ascii="Times New Roman" w:eastAsia="Calibri" w:hAnsi="Times New Roman"/>
          <w:sz w:val="20"/>
          <w:szCs w:val="20"/>
        </w:rPr>
        <w:t xml:space="preserve"> з </w:t>
      </w:r>
      <w:r w:rsidR="00437F6F">
        <w:rPr>
          <w:rFonts w:ascii="Times New Roman" w:eastAsia="Calibri" w:hAnsi="Times New Roman"/>
          <w:sz w:val="20"/>
          <w:szCs w:val="20"/>
        </w:rPr>
        <w:t>мобільного харчування учасників заходів</w:t>
      </w:r>
      <w:r w:rsidRPr="003925DC">
        <w:rPr>
          <w:rFonts w:ascii="Times New Roman" w:eastAsia="Calibri" w:hAnsi="Times New Roman"/>
          <w:sz w:val="20"/>
          <w:szCs w:val="20"/>
        </w:rPr>
        <w:t xml:space="preserve"> згідно</w:t>
      </w:r>
      <w:r w:rsidRPr="003925DC">
        <w:rPr>
          <w:rFonts w:ascii="Times New Roman" w:hAnsi="Times New Roman"/>
          <w:sz w:val="20"/>
          <w:szCs w:val="20"/>
        </w:rPr>
        <w:t xml:space="preserve"> з вимогами Замовника:</w:t>
      </w:r>
    </w:p>
    <w:p w:rsidR="003925DC" w:rsidRPr="003925DC" w:rsidRDefault="003925DC" w:rsidP="003925DC">
      <w:pPr>
        <w:spacing w:line="240" w:lineRule="auto"/>
        <w:ind w:firstLine="539"/>
        <w:jc w:val="both"/>
        <w:rPr>
          <w:rFonts w:ascii="Times New Roman" w:hAnsi="Times New Roman" w:cs="Times New Roman"/>
          <w:sz w:val="20"/>
          <w:szCs w:val="20"/>
          <w:lang w:val="uk-UA" w:eastAsia="x-none"/>
        </w:rPr>
      </w:pPr>
      <w:r w:rsidRPr="003925DC">
        <w:rPr>
          <w:rFonts w:ascii="Times New Roman" w:hAnsi="Times New Roman" w:cs="Times New Roman"/>
          <w:sz w:val="20"/>
          <w:szCs w:val="20"/>
          <w:lang w:val="uk-UA" w:eastAsia="x-none"/>
        </w:rPr>
        <w:t>Повне найменування учасника _</w:t>
      </w:r>
      <w:r>
        <w:rPr>
          <w:rFonts w:ascii="Times New Roman" w:hAnsi="Times New Roman" w:cs="Times New Roman"/>
          <w:sz w:val="20"/>
          <w:szCs w:val="20"/>
          <w:lang w:val="uk-UA" w:eastAsia="x-none"/>
        </w:rPr>
        <w:t>____________</w:t>
      </w:r>
      <w:r w:rsidR="00437F6F">
        <w:rPr>
          <w:rFonts w:ascii="Times New Roman" w:hAnsi="Times New Roman" w:cs="Times New Roman"/>
          <w:sz w:val="20"/>
          <w:szCs w:val="20"/>
          <w:lang w:val="uk-UA" w:eastAsia="x-none"/>
        </w:rPr>
        <w:t>_____________________</w:t>
      </w:r>
      <w:r>
        <w:rPr>
          <w:rFonts w:ascii="Times New Roman" w:hAnsi="Times New Roman" w:cs="Times New Roman"/>
          <w:sz w:val="20"/>
          <w:szCs w:val="20"/>
          <w:lang w:val="uk-UA" w:eastAsia="x-none"/>
        </w:rPr>
        <w:t>_____________</w:t>
      </w:r>
      <w:r w:rsidRPr="003925DC">
        <w:rPr>
          <w:rFonts w:ascii="Times New Roman" w:hAnsi="Times New Roman" w:cs="Times New Roman"/>
          <w:sz w:val="20"/>
          <w:szCs w:val="20"/>
          <w:lang w:val="uk-UA" w:eastAsia="x-none"/>
        </w:rPr>
        <w:t>_____________</w:t>
      </w:r>
    </w:p>
    <w:p w:rsidR="003925DC" w:rsidRPr="003925DC" w:rsidRDefault="003925DC" w:rsidP="003925DC">
      <w:pPr>
        <w:spacing w:line="240" w:lineRule="auto"/>
        <w:ind w:firstLine="539"/>
        <w:jc w:val="both"/>
        <w:rPr>
          <w:rFonts w:ascii="Times New Roman" w:hAnsi="Times New Roman" w:cs="Times New Roman"/>
          <w:sz w:val="20"/>
          <w:szCs w:val="20"/>
          <w:lang w:val="uk-UA" w:eastAsia="x-none"/>
        </w:rPr>
      </w:pPr>
      <w:r w:rsidRPr="003925DC">
        <w:rPr>
          <w:rFonts w:ascii="Times New Roman" w:hAnsi="Times New Roman" w:cs="Times New Roman"/>
          <w:sz w:val="20"/>
          <w:szCs w:val="20"/>
          <w:lang w:val="uk-UA" w:eastAsia="x-none"/>
        </w:rPr>
        <w:t>Код ЄДРПОУ учасника __</w:t>
      </w:r>
      <w:r>
        <w:rPr>
          <w:rFonts w:ascii="Times New Roman" w:hAnsi="Times New Roman" w:cs="Times New Roman"/>
          <w:sz w:val="20"/>
          <w:szCs w:val="20"/>
          <w:lang w:val="uk-UA" w:eastAsia="x-none"/>
        </w:rPr>
        <w:t>_____________________</w:t>
      </w:r>
      <w:r w:rsidRPr="003925DC">
        <w:rPr>
          <w:rFonts w:ascii="Times New Roman" w:hAnsi="Times New Roman" w:cs="Times New Roman"/>
          <w:sz w:val="20"/>
          <w:szCs w:val="20"/>
          <w:lang w:val="uk-UA" w:eastAsia="x-none"/>
        </w:rPr>
        <w:t>_______________</w:t>
      </w:r>
      <w:r w:rsidR="00437F6F">
        <w:rPr>
          <w:rFonts w:ascii="Times New Roman" w:hAnsi="Times New Roman" w:cs="Times New Roman"/>
          <w:sz w:val="20"/>
          <w:szCs w:val="20"/>
          <w:lang w:val="uk-UA" w:eastAsia="x-none"/>
        </w:rPr>
        <w:t>_________________________</w:t>
      </w:r>
      <w:r w:rsidRPr="003925DC">
        <w:rPr>
          <w:rFonts w:ascii="Times New Roman" w:hAnsi="Times New Roman" w:cs="Times New Roman"/>
          <w:sz w:val="20"/>
          <w:szCs w:val="20"/>
          <w:lang w:val="uk-UA" w:eastAsia="x-none"/>
        </w:rPr>
        <w:t>___</w:t>
      </w:r>
    </w:p>
    <w:p w:rsidR="003925DC" w:rsidRPr="003925DC" w:rsidRDefault="00437F6F" w:rsidP="003925DC">
      <w:pPr>
        <w:spacing w:line="240" w:lineRule="auto"/>
        <w:ind w:firstLine="539"/>
        <w:jc w:val="both"/>
        <w:rPr>
          <w:rFonts w:ascii="Times New Roman" w:hAnsi="Times New Roman" w:cs="Times New Roman"/>
          <w:sz w:val="20"/>
          <w:szCs w:val="20"/>
          <w:lang w:val="uk-UA" w:eastAsia="x-none"/>
        </w:rPr>
      </w:pPr>
      <w:r>
        <w:rPr>
          <w:rFonts w:ascii="Times New Roman" w:hAnsi="Times New Roman" w:cs="Times New Roman"/>
          <w:sz w:val="20"/>
          <w:szCs w:val="20"/>
          <w:lang w:val="uk-UA" w:eastAsia="x-none"/>
        </w:rPr>
        <w:t>Місцезнаходження учасника</w:t>
      </w:r>
      <w:r w:rsidR="003925DC" w:rsidRPr="003925DC">
        <w:rPr>
          <w:rFonts w:ascii="Times New Roman" w:hAnsi="Times New Roman" w:cs="Times New Roman"/>
          <w:sz w:val="20"/>
          <w:szCs w:val="20"/>
          <w:lang w:val="uk-UA" w:eastAsia="x-none"/>
        </w:rPr>
        <w:t xml:space="preserve"> ___</w:t>
      </w:r>
      <w:r w:rsidR="003925DC">
        <w:rPr>
          <w:rFonts w:ascii="Times New Roman" w:hAnsi="Times New Roman" w:cs="Times New Roman"/>
          <w:sz w:val="20"/>
          <w:szCs w:val="20"/>
          <w:lang w:val="uk-UA" w:eastAsia="x-none"/>
        </w:rPr>
        <w:t>_____________________________</w:t>
      </w:r>
      <w:r w:rsidR="003925DC" w:rsidRPr="003925DC">
        <w:rPr>
          <w:rFonts w:ascii="Times New Roman" w:hAnsi="Times New Roman" w:cs="Times New Roman"/>
          <w:sz w:val="20"/>
          <w:szCs w:val="20"/>
          <w:lang w:val="uk-UA" w:eastAsia="x-none"/>
        </w:rPr>
        <w:t>_</w:t>
      </w:r>
      <w:r>
        <w:rPr>
          <w:rFonts w:ascii="Times New Roman" w:hAnsi="Times New Roman" w:cs="Times New Roman"/>
          <w:sz w:val="20"/>
          <w:szCs w:val="20"/>
          <w:lang w:val="uk-UA" w:eastAsia="x-none"/>
        </w:rPr>
        <w:t>_________________</w:t>
      </w:r>
      <w:r w:rsidR="003925DC" w:rsidRPr="003925DC">
        <w:rPr>
          <w:rFonts w:ascii="Times New Roman" w:hAnsi="Times New Roman" w:cs="Times New Roman"/>
          <w:sz w:val="20"/>
          <w:szCs w:val="20"/>
          <w:lang w:val="uk-UA" w:eastAsia="x-none"/>
        </w:rPr>
        <w:t>____________</w:t>
      </w:r>
    </w:p>
    <w:p w:rsidR="003925DC" w:rsidRPr="003925DC" w:rsidRDefault="003925DC" w:rsidP="003925DC">
      <w:pPr>
        <w:spacing w:line="240" w:lineRule="auto"/>
        <w:ind w:firstLine="53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3925DC">
        <w:rPr>
          <w:rFonts w:ascii="Times New Roman" w:hAnsi="Times New Roman" w:cs="Times New Roman"/>
          <w:sz w:val="20"/>
          <w:szCs w:val="20"/>
          <w:lang w:val="uk-UA"/>
        </w:rPr>
        <w:t>Телефон/факс, е-mail/</w:t>
      </w:r>
      <w:r w:rsidRPr="003925DC">
        <w:rPr>
          <w:lang w:val="uk-UA"/>
        </w:rPr>
        <w:t xml:space="preserve"> </w:t>
      </w:r>
      <w:r w:rsidRPr="003925DC">
        <w:rPr>
          <w:rFonts w:ascii="Times New Roman" w:hAnsi="Times New Roman" w:cs="Times New Roman"/>
          <w:sz w:val="20"/>
          <w:szCs w:val="20"/>
        </w:rPr>
        <w:t>Phone</w:t>
      </w:r>
      <w:r w:rsidRPr="003925DC">
        <w:rPr>
          <w:rFonts w:ascii="Times New Roman" w:hAnsi="Times New Roman" w:cs="Times New Roman"/>
          <w:sz w:val="20"/>
          <w:szCs w:val="20"/>
          <w:lang w:val="uk-UA"/>
        </w:rPr>
        <w:t>/</w:t>
      </w:r>
      <w:r w:rsidRPr="003925DC">
        <w:rPr>
          <w:rFonts w:ascii="Times New Roman" w:hAnsi="Times New Roman" w:cs="Times New Roman"/>
          <w:sz w:val="20"/>
          <w:szCs w:val="20"/>
        </w:rPr>
        <w:t>fax</w:t>
      </w:r>
      <w:r w:rsidRPr="003925DC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Pr="003925DC">
        <w:rPr>
          <w:rFonts w:ascii="Times New Roman" w:hAnsi="Times New Roman" w:cs="Times New Roman"/>
          <w:sz w:val="20"/>
          <w:szCs w:val="20"/>
        </w:rPr>
        <w:t>e</w:t>
      </w:r>
      <w:r w:rsidRPr="003925DC">
        <w:rPr>
          <w:rFonts w:ascii="Times New Roman" w:hAnsi="Times New Roman" w:cs="Times New Roman"/>
          <w:sz w:val="20"/>
          <w:szCs w:val="20"/>
          <w:lang w:val="uk-UA"/>
        </w:rPr>
        <w:t>-</w:t>
      </w:r>
      <w:r w:rsidRPr="003925DC">
        <w:rPr>
          <w:rFonts w:ascii="Times New Roman" w:hAnsi="Times New Roman" w:cs="Times New Roman"/>
          <w:sz w:val="20"/>
          <w:szCs w:val="20"/>
        </w:rPr>
        <w:t>mail</w:t>
      </w:r>
      <w:r w:rsidRPr="003925DC">
        <w:rPr>
          <w:rFonts w:ascii="Times New Roman" w:hAnsi="Times New Roman" w:cs="Times New Roman"/>
          <w:sz w:val="20"/>
          <w:szCs w:val="20"/>
          <w:lang w:val="uk-UA"/>
        </w:rPr>
        <w:t xml:space="preserve"> ______________________________________________________</w:t>
      </w:r>
    </w:p>
    <w:p w:rsidR="003925DC" w:rsidRPr="003925DC" w:rsidRDefault="003925DC" w:rsidP="003925DC">
      <w:pPr>
        <w:spacing w:line="240" w:lineRule="auto"/>
        <w:ind w:firstLine="53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3925DC">
        <w:rPr>
          <w:rFonts w:ascii="Times New Roman" w:hAnsi="Times New Roman" w:cs="Times New Roman"/>
          <w:sz w:val="20"/>
          <w:szCs w:val="20"/>
          <w:lang w:val="uk-UA"/>
        </w:rPr>
        <w:t>Інформація щодо ціни тендерної пропозиції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"/>
        <w:gridCol w:w="3278"/>
        <w:gridCol w:w="1274"/>
        <w:gridCol w:w="1526"/>
        <w:gridCol w:w="1495"/>
        <w:gridCol w:w="1233"/>
      </w:tblGrid>
      <w:tr w:rsidR="00643E31" w:rsidRPr="00D4035C" w:rsidTr="0099516D">
        <w:tc>
          <w:tcPr>
            <w:tcW w:w="408" w:type="dxa"/>
            <w:shd w:val="clear" w:color="auto" w:fill="auto"/>
          </w:tcPr>
          <w:p w:rsidR="00643E31" w:rsidRPr="00CB2CA2" w:rsidRDefault="00643E31" w:rsidP="00AC74C1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CB2CA2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№</w:t>
            </w:r>
          </w:p>
        </w:tc>
        <w:tc>
          <w:tcPr>
            <w:tcW w:w="3278" w:type="dxa"/>
            <w:shd w:val="clear" w:color="auto" w:fill="auto"/>
          </w:tcPr>
          <w:p w:rsidR="00643E31" w:rsidRPr="00CB2CA2" w:rsidRDefault="00643E31" w:rsidP="0079047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B2CA2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Найменування предмету закупівлі</w:t>
            </w:r>
          </w:p>
        </w:tc>
        <w:tc>
          <w:tcPr>
            <w:tcW w:w="1274" w:type="dxa"/>
            <w:shd w:val="clear" w:color="auto" w:fill="auto"/>
          </w:tcPr>
          <w:p w:rsidR="00643E31" w:rsidRPr="00CB2CA2" w:rsidRDefault="00643E31" w:rsidP="0079047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B2CA2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Одиниця виміру</w:t>
            </w:r>
          </w:p>
        </w:tc>
        <w:tc>
          <w:tcPr>
            <w:tcW w:w="1526" w:type="dxa"/>
            <w:shd w:val="clear" w:color="auto" w:fill="auto"/>
          </w:tcPr>
          <w:p w:rsidR="00643E31" w:rsidRPr="00CB2CA2" w:rsidRDefault="00643E31" w:rsidP="0079047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B2CA2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Кількість</w:t>
            </w:r>
          </w:p>
        </w:tc>
        <w:tc>
          <w:tcPr>
            <w:tcW w:w="1495" w:type="dxa"/>
            <w:shd w:val="clear" w:color="auto" w:fill="auto"/>
          </w:tcPr>
          <w:p w:rsidR="00643E31" w:rsidRPr="00CB2CA2" w:rsidRDefault="00643E31" w:rsidP="0079047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B2CA2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Ціна, грн без ПДВ</w:t>
            </w:r>
          </w:p>
        </w:tc>
        <w:tc>
          <w:tcPr>
            <w:tcW w:w="1233" w:type="dxa"/>
            <w:shd w:val="clear" w:color="auto" w:fill="auto"/>
          </w:tcPr>
          <w:p w:rsidR="00643E31" w:rsidRPr="00CB2CA2" w:rsidRDefault="00643E31" w:rsidP="0079047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B2CA2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Вартість, грн</w:t>
            </w:r>
          </w:p>
        </w:tc>
      </w:tr>
      <w:tr w:rsidR="00643E31" w:rsidRPr="00D4035C" w:rsidTr="0099516D">
        <w:tc>
          <w:tcPr>
            <w:tcW w:w="408" w:type="dxa"/>
            <w:shd w:val="clear" w:color="auto" w:fill="auto"/>
          </w:tcPr>
          <w:p w:rsidR="00643E31" w:rsidRPr="00CB2CA2" w:rsidRDefault="00643E31" w:rsidP="00AC74C1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CB2CA2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</w:t>
            </w:r>
          </w:p>
        </w:tc>
        <w:tc>
          <w:tcPr>
            <w:tcW w:w="3278" w:type="dxa"/>
            <w:shd w:val="clear" w:color="auto" w:fill="auto"/>
          </w:tcPr>
          <w:p w:rsidR="00643E31" w:rsidRPr="00790472" w:rsidRDefault="0099516D" w:rsidP="0099516D">
            <w:pPr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uk-UA"/>
              </w:rPr>
              <w:t>Послуга</w:t>
            </w:r>
            <w:r w:rsidR="00A615F9">
              <w:rPr>
                <w:rFonts w:ascii="Times New Roman" w:eastAsia="Calibri" w:hAnsi="Times New Roman" w:cs="Times New Roman"/>
                <w:b/>
                <w:sz w:val="20"/>
                <w:szCs w:val="24"/>
                <w:lang w:val="uk-UA"/>
              </w:rPr>
              <w:t xml:space="preserve"> з </w:t>
            </w:r>
            <w:r w:rsidR="00790472">
              <w:rPr>
                <w:rFonts w:ascii="Times New Roman" w:eastAsia="Calibri" w:hAnsi="Times New Roman" w:cs="Times New Roman"/>
                <w:b/>
                <w:sz w:val="20"/>
                <w:szCs w:val="24"/>
                <w:lang w:val="uk-UA"/>
              </w:rPr>
              <w:t>мобільно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uk-UA"/>
              </w:rPr>
              <w:t>го харчування учасників заходів</w:t>
            </w:r>
            <w:r w:rsidR="00790472">
              <w:rPr>
                <w:rFonts w:ascii="Times New Roman" w:eastAsia="Calibri" w:hAnsi="Times New Roman" w:cs="Times New Roman"/>
                <w:b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1274" w:type="dxa"/>
            <w:shd w:val="clear" w:color="auto" w:fill="auto"/>
          </w:tcPr>
          <w:p w:rsidR="00643E31" w:rsidRPr="00CB2CA2" w:rsidRDefault="00790472" w:rsidP="0099516D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</w:t>
            </w:r>
            <w:r w:rsidR="0099516D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орція</w:t>
            </w:r>
          </w:p>
        </w:tc>
        <w:tc>
          <w:tcPr>
            <w:tcW w:w="1526" w:type="dxa"/>
            <w:shd w:val="clear" w:color="auto" w:fill="auto"/>
          </w:tcPr>
          <w:p w:rsidR="00643E31" w:rsidRPr="00CB2CA2" w:rsidRDefault="0099516D" w:rsidP="00AC74C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2660</w:t>
            </w:r>
          </w:p>
        </w:tc>
        <w:tc>
          <w:tcPr>
            <w:tcW w:w="1495" w:type="dxa"/>
            <w:shd w:val="clear" w:color="auto" w:fill="auto"/>
          </w:tcPr>
          <w:p w:rsidR="00643E31" w:rsidRPr="00CB2CA2" w:rsidRDefault="00643E31" w:rsidP="00AC74C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1233" w:type="dxa"/>
            <w:shd w:val="clear" w:color="auto" w:fill="auto"/>
          </w:tcPr>
          <w:p w:rsidR="00643E31" w:rsidRPr="00CB2CA2" w:rsidRDefault="00643E31" w:rsidP="00AC74C1">
            <w:pPr>
              <w:jc w:val="right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</w:tr>
      <w:tr w:rsidR="0099516D" w:rsidRPr="00702CC7" w:rsidTr="0099516D">
        <w:tc>
          <w:tcPr>
            <w:tcW w:w="408" w:type="dxa"/>
            <w:shd w:val="clear" w:color="auto" w:fill="auto"/>
          </w:tcPr>
          <w:p w:rsidR="0099516D" w:rsidRPr="00CB2CA2" w:rsidRDefault="0099516D" w:rsidP="0099516D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3278" w:type="dxa"/>
            <w:shd w:val="clear" w:color="auto" w:fill="auto"/>
          </w:tcPr>
          <w:p w:rsidR="0099516D" w:rsidRPr="004A5B27" w:rsidRDefault="0099516D" w:rsidP="009951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Загалом ці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 тендерної пропозиції без ПДВ</w:t>
            </w:r>
          </w:p>
        </w:tc>
        <w:tc>
          <w:tcPr>
            <w:tcW w:w="1274" w:type="dxa"/>
            <w:shd w:val="clear" w:color="auto" w:fill="auto"/>
          </w:tcPr>
          <w:p w:rsidR="0099516D" w:rsidRPr="00CB2CA2" w:rsidRDefault="0099516D" w:rsidP="0099516D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1526" w:type="dxa"/>
            <w:shd w:val="clear" w:color="auto" w:fill="auto"/>
          </w:tcPr>
          <w:p w:rsidR="0099516D" w:rsidRPr="00CB2CA2" w:rsidRDefault="0099516D" w:rsidP="0099516D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1495" w:type="dxa"/>
            <w:shd w:val="clear" w:color="auto" w:fill="auto"/>
          </w:tcPr>
          <w:p w:rsidR="0099516D" w:rsidRPr="00CB2CA2" w:rsidRDefault="0099516D" w:rsidP="0099516D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1233" w:type="dxa"/>
            <w:shd w:val="clear" w:color="auto" w:fill="auto"/>
          </w:tcPr>
          <w:p w:rsidR="0099516D" w:rsidRPr="00CB2CA2" w:rsidRDefault="0099516D" w:rsidP="0099516D">
            <w:pPr>
              <w:jc w:val="right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</w:tr>
      <w:tr w:rsidR="0099516D" w:rsidRPr="00D4035C" w:rsidTr="0099516D">
        <w:tc>
          <w:tcPr>
            <w:tcW w:w="408" w:type="dxa"/>
            <w:shd w:val="clear" w:color="auto" w:fill="auto"/>
          </w:tcPr>
          <w:p w:rsidR="0099516D" w:rsidRPr="00CB2CA2" w:rsidRDefault="0099516D" w:rsidP="0099516D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3278" w:type="dxa"/>
            <w:shd w:val="clear" w:color="auto" w:fill="auto"/>
          </w:tcPr>
          <w:p w:rsidR="0099516D" w:rsidRPr="0008685F" w:rsidRDefault="0099516D" w:rsidP="009951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ПДВ</w:t>
            </w:r>
          </w:p>
        </w:tc>
        <w:tc>
          <w:tcPr>
            <w:tcW w:w="1274" w:type="dxa"/>
            <w:shd w:val="clear" w:color="auto" w:fill="auto"/>
          </w:tcPr>
          <w:p w:rsidR="0099516D" w:rsidRPr="00CB2CA2" w:rsidRDefault="0099516D" w:rsidP="0099516D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1526" w:type="dxa"/>
            <w:shd w:val="clear" w:color="auto" w:fill="auto"/>
          </w:tcPr>
          <w:p w:rsidR="0099516D" w:rsidRPr="00CB2CA2" w:rsidRDefault="0099516D" w:rsidP="0099516D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1495" w:type="dxa"/>
            <w:shd w:val="clear" w:color="auto" w:fill="auto"/>
          </w:tcPr>
          <w:p w:rsidR="0099516D" w:rsidRPr="00CB2CA2" w:rsidRDefault="0099516D" w:rsidP="0099516D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1233" w:type="dxa"/>
            <w:shd w:val="clear" w:color="auto" w:fill="auto"/>
          </w:tcPr>
          <w:p w:rsidR="0099516D" w:rsidRPr="00CB2CA2" w:rsidRDefault="0099516D" w:rsidP="0099516D">
            <w:pPr>
              <w:jc w:val="right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</w:tr>
      <w:tr w:rsidR="0099516D" w:rsidRPr="00702CC7" w:rsidTr="0099516D">
        <w:tc>
          <w:tcPr>
            <w:tcW w:w="408" w:type="dxa"/>
            <w:shd w:val="clear" w:color="auto" w:fill="auto"/>
          </w:tcPr>
          <w:p w:rsidR="0099516D" w:rsidRPr="00CB2CA2" w:rsidRDefault="0099516D" w:rsidP="0099516D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3278" w:type="dxa"/>
            <w:shd w:val="clear" w:color="auto" w:fill="auto"/>
          </w:tcPr>
          <w:p w:rsidR="0099516D" w:rsidRPr="004A5B27" w:rsidRDefault="0099516D" w:rsidP="009951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Загалом ціна тендерної пропозиції з ПДВ</w:t>
            </w:r>
          </w:p>
        </w:tc>
        <w:tc>
          <w:tcPr>
            <w:tcW w:w="1274" w:type="dxa"/>
            <w:shd w:val="clear" w:color="auto" w:fill="auto"/>
          </w:tcPr>
          <w:p w:rsidR="0099516D" w:rsidRPr="00CB2CA2" w:rsidRDefault="0099516D" w:rsidP="0099516D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1526" w:type="dxa"/>
            <w:shd w:val="clear" w:color="auto" w:fill="auto"/>
          </w:tcPr>
          <w:p w:rsidR="0099516D" w:rsidRPr="00CB2CA2" w:rsidRDefault="0099516D" w:rsidP="0099516D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1495" w:type="dxa"/>
            <w:shd w:val="clear" w:color="auto" w:fill="auto"/>
          </w:tcPr>
          <w:p w:rsidR="0099516D" w:rsidRPr="00CB2CA2" w:rsidRDefault="0099516D" w:rsidP="0099516D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1233" w:type="dxa"/>
            <w:shd w:val="clear" w:color="auto" w:fill="auto"/>
          </w:tcPr>
          <w:p w:rsidR="0099516D" w:rsidRPr="00CB2CA2" w:rsidRDefault="0099516D" w:rsidP="0099516D">
            <w:pPr>
              <w:jc w:val="right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</w:tr>
    </w:tbl>
    <w:p w:rsidR="003925DC" w:rsidRPr="003925DC" w:rsidRDefault="003925DC" w:rsidP="003925DC">
      <w:pPr>
        <w:spacing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3925DC" w:rsidRPr="00643E31" w:rsidRDefault="00643E31" w:rsidP="009C4B14">
      <w:pPr>
        <w:rPr>
          <w:rFonts w:ascii="Times New Roman" w:hAnsi="Times New Roman" w:cs="Times New Roman"/>
          <w:sz w:val="20"/>
          <w:szCs w:val="20"/>
        </w:rPr>
      </w:pPr>
      <w:r w:rsidRPr="003321A6">
        <w:rPr>
          <w:rFonts w:ascii="Times New Roman" w:hAnsi="Times New Roman" w:cs="Times New Roman"/>
          <w:sz w:val="20"/>
          <w:szCs w:val="20"/>
          <w:lang w:val="uk-UA"/>
        </w:rPr>
        <w:t>Інша інформація/</w:t>
      </w:r>
      <w:r w:rsidRPr="003321A6">
        <w:rPr>
          <w:rFonts w:ascii="Times New Roman" w:hAnsi="Times New Roman" w:cs="Times New Roman"/>
          <w:sz w:val="20"/>
          <w:szCs w:val="20"/>
        </w:rPr>
        <w:t xml:space="preserve"> </w:t>
      </w:r>
      <w:r w:rsidRPr="003321A6">
        <w:rPr>
          <w:rFonts w:ascii="Times New Roman" w:hAnsi="Times New Roman" w:cs="Times New Roman"/>
          <w:sz w:val="20"/>
          <w:szCs w:val="20"/>
          <w:lang w:val="uk-UA"/>
        </w:rPr>
        <w:t>Other information:__________________ (за потреби).</w:t>
      </w:r>
      <w:r w:rsidRPr="003321A6">
        <w:rPr>
          <w:rFonts w:ascii="Times New Roman" w:hAnsi="Times New Roman" w:cs="Times New Roman"/>
          <w:sz w:val="20"/>
          <w:szCs w:val="20"/>
        </w:rPr>
        <w:t>/ (if necessary).</w:t>
      </w:r>
    </w:p>
    <w:p w:rsidR="003925DC" w:rsidRPr="009C4B14" w:rsidRDefault="003925DC" w:rsidP="003925DC">
      <w:pPr>
        <w:spacing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3925DC">
        <w:rPr>
          <w:rFonts w:ascii="Times New Roman" w:hAnsi="Times New Roman" w:cs="Times New Roman"/>
          <w:sz w:val="20"/>
          <w:szCs w:val="20"/>
          <w:lang w:val="uk-UA"/>
        </w:rPr>
        <w:t xml:space="preserve">Цим підтверджуємо згоду з умовами тендерної документації та згодні дотримуватися умов цієї тендерної пропозиції протягом </w:t>
      </w:r>
      <w:r w:rsidRPr="003925DC">
        <w:rPr>
          <w:rFonts w:ascii="Times New Roman" w:hAnsi="Times New Roman" w:cs="Times New Roman"/>
          <w:b/>
          <w:sz w:val="20"/>
          <w:szCs w:val="20"/>
          <w:lang w:val="uk-UA"/>
        </w:rPr>
        <w:t>9</w:t>
      </w:r>
      <w:r w:rsidRPr="003925DC">
        <w:rPr>
          <w:rFonts w:ascii="Times New Roman" w:hAnsi="Times New Roman" w:cs="Times New Roman"/>
          <w:b/>
          <w:i/>
          <w:sz w:val="20"/>
          <w:szCs w:val="20"/>
          <w:lang w:val="uk-UA"/>
        </w:rPr>
        <w:t>0 днів</w:t>
      </w:r>
      <w:r w:rsidRPr="003925DC">
        <w:rPr>
          <w:rFonts w:ascii="Times New Roman" w:hAnsi="Times New Roman" w:cs="Times New Roman"/>
          <w:sz w:val="20"/>
          <w:szCs w:val="20"/>
          <w:lang w:val="uk-UA"/>
        </w:rPr>
        <w:t xml:space="preserve"> з дня розкриття тендерних пропозицій.</w:t>
      </w:r>
    </w:p>
    <w:p w:rsidR="003925DC" w:rsidRPr="003925DC" w:rsidRDefault="003925DC" w:rsidP="003925DC">
      <w:pPr>
        <w:spacing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3925DC">
        <w:rPr>
          <w:rFonts w:ascii="Times New Roman" w:hAnsi="Times New Roman" w:cs="Times New Roman"/>
          <w:sz w:val="20"/>
          <w:szCs w:val="20"/>
          <w:lang w:val="uk-UA"/>
        </w:rPr>
        <w:t>Якщо Замовником буде прийнято рішення про намір укласти договір про закупівлю беремо на себе зобов’язання</w:t>
      </w:r>
    </w:p>
    <w:p w:rsidR="003925DC" w:rsidRPr="003925DC" w:rsidRDefault="003925DC" w:rsidP="003925DC">
      <w:pPr>
        <w:spacing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3925DC">
        <w:rPr>
          <w:rFonts w:ascii="Times New Roman" w:hAnsi="Times New Roman" w:cs="Times New Roman"/>
          <w:sz w:val="20"/>
          <w:szCs w:val="20"/>
          <w:lang w:val="uk-UA"/>
        </w:rPr>
        <w:t>у строк не пізніше ніж через 5 днів з дня прийняття такого рішення здійснити заходи щодо укладання договору про закупівлю відповідно до вимог тендерної документації та поданої тендерної пропозиції</w:t>
      </w:r>
    </w:p>
    <w:p w:rsidR="003925DC" w:rsidRPr="0099516D" w:rsidRDefault="003925DC" w:rsidP="003925DC">
      <w:pPr>
        <w:spacing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925DC">
        <w:rPr>
          <w:rFonts w:ascii="Times New Roman" w:hAnsi="Times New Roman" w:cs="Times New Roman"/>
          <w:sz w:val="20"/>
          <w:szCs w:val="20"/>
          <w:lang w:val="uk-UA"/>
        </w:rPr>
        <w:t>Цим листом гарантуємо застосовувати заходи із захисту довкілля під час надання послуг.</w:t>
      </w:r>
    </w:p>
    <w:p w:rsidR="003925DC" w:rsidRPr="006E7C6A" w:rsidRDefault="003925DC" w:rsidP="003925DC">
      <w:pPr>
        <w:spacing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925DC">
        <w:rPr>
          <w:rFonts w:ascii="Times New Roman" w:hAnsi="Times New Roman" w:cs="Times New Roman"/>
          <w:sz w:val="20"/>
          <w:szCs w:val="20"/>
          <w:lang w:val="uk-UA"/>
        </w:rPr>
        <w:t>Надаючи свою пропозицію, автоматично приймаю технічні умови, вказані у додатку 2 до Тендерної документації</w:t>
      </w:r>
      <w:r w:rsidR="006E7C6A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3925DC" w:rsidRPr="003925DC" w:rsidRDefault="003925DC" w:rsidP="003925DC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3925DC" w:rsidRPr="006E7C6A" w:rsidRDefault="003925DC" w:rsidP="003925D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925DC">
        <w:rPr>
          <w:rFonts w:ascii="Times New Roman" w:hAnsi="Times New Roman" w:cs="Times New Roman"/>
          <w:sz w:val="20"/>
          <w:szCs w:val="20"/>
          <w:lang w:val="uk-UA"/>
        </w:rPr>
        <w:t>* Учасником в тендерній пропозицій зазначається ціна з урахуванням ставки відповідного податку, платником якого є учасник на період дії тендерної пропозиції</w:t>
      </w:r>
      <w:r w:rsidR="006E7C6A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3925DC" w:rsidRPr="006E7C6A" w:rsidRDefault="003925DC" w:rsidP="003925DC">
      <w:pPr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3925DC">
        <w:rPr>
          <w:rFonts w:ascii="Times New Roman" w:hAnsi="Times New Roman" w:cs="Times New Roman"/>
          <w:sz w:val="20"/>
          <w:szCs w:val="20"/>
          <w:lang w:val="uk-UA"/>
        </w:rPr>
        <w:t>Розрядність знаків в ціні не повинна перевищувати двох знаків після коми</w:t>
      </w:r>
      <w:r w:rsidR="006E7C6A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3925DC" w:rsidRPr="003925DC" w:rsidRDefault="003925DC" w:rsidP="003925DC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3925DC" w:rsidRPr="003925DC" w:rsidRDefault="003925DC" w:rsidP="003925DC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3925DC" w:rsidRPr="003925DC" w:rsidRDefault="003925DC" w:rsidP="003925DC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3925DC" w:rsidRPr="003925DC" w:rsidRDefault="003925DC" w:rsidP="003925DC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3925DC" w:rsidRPr="0099516D" w:rsidRDefault="003925DC" w:rsidP="003925DC">
      <w:pPr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3925DC">
        <w:rPr>
          <w:rFonts w:ascii="Times New Roman" w:hAnsi="Times New Roman" w:cs="Times New Roman"/>
          <w:b/>
          <w:sz w:val="20"/>
          <w:szCs w:val="20"/>
          <w:lang w:val="uk-UA"/>
        </w:rPr>
        <w:t>Підпис уповноваженої особи, дата</w:t>
      </w:r>
    </w:p>
    <w:p w:rsidR="00A10903" w:rsidRPr="00172327" w:rsidRDefault="005E7DAD" w:rsidP="00A10903">
      <w:pPr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D131FD">
        <w:rPr>
          <w:b/>
          <w:sz w:val="18"/>
          <w:lang w:val="uk-UA"/>
        </w:rPr>
        <w:br w:type="page"/>
      </w:r>
      <w:r w:rsidR="00A56EF4">
        <w:rPr>
          <w:rFonts w:ascii="Times New Roman" w:hAnsi="Times New Roman" w:cs="Times New Roman"/>
          <w:sz w:val="20"/>
          <w:lang w:val="uk-UA"/>
        </w:rPr>
        <w:lastRenderedPageBreak/>
        <w:t xml:space="preserve">                      </w:t>
      </w:r>
      <w:r w:rsidR="00A10903" w:rsidRPr="00172327">
        <w:rPr>
          <w:rFonts w:ascii="Times New Roman" w:hAnsi="Times New Roman" w:cs="Times New Roman"/>
          <w:sz w:val="20"/>
          <w:szCs w:val="20"/>
          <w:lang w:val="uk-UA"/>
        </w:rPr>
        <w:t>Додаток</w:t>
      </w:r>
      <w:r w:rsidR="00A10903">
        <w:rPr>
          <w:rFonts w:ascii="Times New Roman" w:hAnsi="Times New Roman" w:cs="Times New Roman"/>
          <w:sz w:val="20"/>
          <w:szCs w:val="20"/>
          <w:lang w:val="uk-UA"/>
        </w:rPr>
        <w:t xml:space="preserve"> 4 до Тендерної </w:t>
      </w:r>
      <w:r w:rsidR="00A10903" w:rsidRPr="00172327">
        <w:rPr>
          <w:rFonts w:ascii="Times New Roman" w:hAnsi="Times New Roman" w:cs="Times New Roman"/>
          <w:sz w:val="20"/>
          <w:szCs w:val="20"/>
          <w:lang w:val="uk-UA"/>
        </w:rPr>
        <w:t>документації</w:t>
      </w:r>
    </w:p>
    <w:p w:rsidR="00A10903" w:rsidRPr="00172327" w:rsidRDefault="00A10903" w:rsidP="00A10903">
      <w:pPr>
        <w:jc w:val="center"/>
        <w:rPr>
          <w:rFonts w:ascii="Times New Roman" w:hAnsi="Times New Roman" w:cs="Times New Roman"/>
          <w:b/>
          <w:sz w:val="20"/>
          <w:szCs w:val="24"/>
          <w:lang w:val="uk-UA"/>
        </w:rPr>
      </w:pPr>
      <w:r w:rsidRPr="00172327">
        <w:rPr>
          <w:rFonts w:ascii="Times New Roman" w:hAnsi="Times New Roman" w:cs="Times New Roman"/>
          <w:b/>
          <w:sz w:val="20"/>
          <w:szCs w:val="24"/>
          <w:lang w:val="uk-UA"/>
        </w:rPr>
        <w:t>Форма B - Технічна пропозиція</w:t>
      </w:r>
    </w:p>
    <w:p w:rsidR="00A10903" w:rsidRPr="00172327" w:rsidRDefault="00A10903" w:rsidP="00A10903">
      <w:pPr>
        <w:jc w:val="center"/>
        <w:rPr>
          <w:rFonts w:ascii="Times New Roman" w:hAnsi="Times New Roman" w:cs="Times New Roman"/>
          <w:b/>
          <w:sz w:val="20"/>
          <w:szCs w:val="24"/>
          <w:lang w:val="uk-UA"/>
        </w:rPr>
      </w:pPr>
      <w:r w:rsidRPr="00172327">
        <w:rPr>
          <w:rFonts w:ascii="Times New Roman" w:hAnsi="Times New Roman" w:cs="Times New Roman"/>
          <w:b/>
          <w:sz w:val="20"/>
          <w:szCs w:val="24"/>
          <w:lang w:val="uk-UA"/>
        </w:rPr>
        <w:t xml:space="preserve">на поставку </w:t>
      </w:r>
      <w:r>
        <w:rPr>
          <w:rFonts w:ascii="Times New Roman" w:hAnsi="Times New Roman" w:cs="Times New Roman"/>
          <w:b/>
          <w:sz w:val="20"/>
          <w:szCs w:val="24"/>
          <w:lang w:val="uk-UA"/>
        </w:rPr>
        <w:t xml:space="preserve">Послуг з мобільного харчування учасників заходів </w:t>
      </w:r>
    </w:p>
    <w:p w:rsidR="00A10903" w:rsidRPr="00D131FD" w:rsidRDefault="00A10903" w:rsidP="00A10903">
      <w:pPr>
        <w:jc w:val="center"/>
        <w:rPr>
          <w:b/>
          <w:sz w:val="20"/>
          <w:szCs w:val="24"/>
          <w:lang w:val="uk-UA"/>
        </w:rPr>
      </w:pPr>
    </w:p>
    <w:tbl>
      <w:tblPr>
        <w:tblW w:w="9825" w:type="dxa"/>
        <w:tblInd w:w="93" w:type="dxa"/>
        <w:tblLook w:val="0000" w:firstRow="0" w:lastRow="0" w:firstColumn="0" w:lastColumn="0" w:noHBand="0" w:noVBand="0"/>
      </w:tblPr>
      <w:tblGrid>
        <w:gridCol w:w="676"/>
        <w:gridCol w:w="1778"/>
        <w:gridCol w:w="3403"/>
        <w:gridCol w:w="3968"/>
      </w:tblGrid>
      <w:tr w:rsidR="00A10903" w:rsidRPr="0008685F" w:rsidTr="00B21B8D">
        <w:trPr>
          <w:trHeight w:val="255"/>
        </w:trPr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903" w:rsidRPr="0008685F" w:rsidRDefault="00A10903" w:rsidP="009261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Назва постачальника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903" w:rsidRPr="0008685F" w:rsidRDefault="00A10903" w:rsidP="009261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A10903" w:rsidRPr="00702CC7" w:rsidTr="00B21B8D">
        <w:trPr>
          <w:trHeight w:val="1645"/>
        </w:trPr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903" w:rsidRPr="004A5B27" w:rsidRDefault="00A10903" w:rsidP="00926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868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Вимоги до предмету закупівлі Замовника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903" w:rsidRPr="0008685F" w:rsidRDefault="00A10903" w:rsidP="009261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ХАРАКТЕРИСТИКИ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903" w:rsidRPr="00A10903" w:rsidRDefault="00A10903" w:rsidP="00926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Відповідь учасника,</w:t>
            </w:r>
          </w:p>
          <w:p w:rsidR="00A10903" w:rsidRPr="00F95C42" w:rsidRDefault="00A10903" w:rsidP="00A109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запропонована назва,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характеристика товару</w:t>
            </w:r>
          </w:p>
          <w:p w:rsidR="00A10903" w:rsidRPr="00F95C42" w:rsidRDefault="00A10903" w:rsidP="00926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10903" w:rsidRPr="00A10903" w:rsidTr="00B21B8D">
        <w:trPr>
          <w:trHeight w:val="2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03" w:rsidRPr="0008685F" w:rsidRDefault="00A10903" w:rsidP="009261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10903" w:rsidRPr="00674424" w:rsidRDefault="00A10903" w:rsidP="00926124">
            <w:pPr>
              <w:ind w:left="36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03" w:rsidRPr="00674424" w:rsidRDefault="00A10903" w:rsidP="0092612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Послуга мобільного харчування учасників заходів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03" w:rsidRPr="00674424" w:rsidRDefault="00A10903" w:rsidP="00A1090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Меню на одну особу наведено нижче: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903" w:rsidRPr="0008685F" w:rsidRDefault="00A10903" w:rsidP="00B21B8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2660 порцій</w:t>
            </w:r>
          </w:p>
        </w:tc>
      </w:tr>
      <w:tr w:rsidR="00A10903" w:rsidRPr="00F95C42" w:rsidTr="00B21B8D">
        <w:trPr>
          <w:trHeight w:val="2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03" w:rsidRPr="008E5487" w:rsidRDefault="00A10903" w:rsidP="00A1090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03" w:rsidRPr="0009793C" w:rsidRDefault="00A10903" w:rsidP="0092612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03" w:rsidRPr="00A10903" w:rsidRDefault="00A10903" w:rsidP="00A10903">
            <w:pP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A10903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Печиво в асортименті пісочне в індив. упак. -100 г</w:t>
            </w:r>
          </w:p>
          <w:p w:rsidR="00A10903" w:rsidRPr="00A10903" w:rsidRDefault="00A10903" w:rsidP="00A10903">
            <w:pP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A10903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Цукерки</w:t>
            </w:r>
            <w:r w:rsidR="00280F93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шоколадні: </w:t>
            </w:r>
            <w:r w:rsidRPr="00A10903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 молочною начинкою, 100 г на порцію</w:t>
            </w:r>
          </w:p>
          <w:p w:rsidR="00A10903" w:rsidRPr="00A10903" w:rsidRDefault="00A10903" w:rsidP="00A10903">
            <w:pP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A10903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Кава заварна - 180 мл (кавамашина, одноразовий стакан) 1 шт</w:t>
            </w:r>
          </w:p>
          <w:p w:rsidR="00A10903" w:rsidRPr="00A10903" w:rsidRDefault="00A10903" w:rsidP="00A10903">
            <w:pP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A10903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Чай зелений/чорний пакетований в індив. упак., одноразовий стакан -180 мл 1 шт</w:t>
            </w:r>
          </w:p>
          <w:p w:rsidR="00A10903" w:rsidRPr="00A10903" w:rsidRDefault="00A10903" w:rsidP="00A10903">
            <w:pP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F95C42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Цукор в стіках - 2 шт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0903" w:rsidRPr="0008685F" w:rsidRDefault="00A10903" w:rsidP="0092612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A10903" w:rsidRDefault="00A56EF4" w:rsidP="00A10903">
      <w:pPr>
        <w:jc w:val="right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sz w:val="20"/>
          <w:lang w:val="uk-UA"/>
        </w:rPr>
        <w:t xml:space="preserve">                          </w:t>
      </w:r>
    </w:p>
    <w:p w:rsidR="00A10903" w:rsidRDefault="00A10903" w:rsidP="00A10903">
      <w:pPr>
        <w:jc w:val="right"/>
        <w:rPr>
          <w:rFonts w:ascii="Times New Roman" w:hAnsi="Times New Roman" w:cs="Times New Roman"/>
          <w:sz w:val="20"/>
          <w:lang w:val="uk-UA"/>
        </w:rPr>
      </w:pPr>
    </w:p>
    <w:p w:rsidR="00D9056C" w:rsidRPr="00F124A5" w:rsidRDefault="00D9056C" w:rsidP="00D9056C">
      <w:pPr>
        <w:tabs>
          <w:tab w:val="left" w:pos="553"/>
          <w:tab w:val="left" w:pos="4428"/>
          <w:tab w:val="left" w:pos="7343"/>
        </w:tabs>
        <w:ind w:left="93"/>
        <w:rPr>
          <w:rFonts w:ascii="Times New Roman" w:hAnsi="Times New Roman" w:cs="Times New Roman"/>
          <w:sz w:val="20"/>
          <w:u w:val="single"/>
          <w:lang w:val="uk-UA"/>
        </w:rPr>
      </w:pPr>
      <w:r w:rsidRPr="00F124A5">
        <w:rPr>
          <w:rFonts w:ascii="Times New Roman" w:hAnsi="Times New Roman" w:cs="Times New Roman"/>
          <w:sz w:val="20"/>
          <w:lang w:val="uk-UA"/>
        </w:rPr>
        <w:t>П.І.Б. посада та підпис уповноваженого представника учасника</w:t>
      </w:r>
      <w:r w:rsidRPr="00F124A5">
        <w:rPr>
          <w:rFonts w:ascii="Times New Roman" w:hAnsi="Times New Roman" w:cs="Times New Roman"/>
          <w:sz w:val="20"/>
          <w:lang w:val="uk-UA"/>
        </w:rPr>
        <w:tab/>
      </w:r>
      <w:r w:rsidRPr="00F124A5">
        <w:rPr>
          <w:rFonts w:ascii="Times New Roman" w:hAnsi="Times New Roman" w:cs="Times New Roman"/>
          <w:sz w:val="20"/>
          <w:u w:val="single"/>
          <w:lang w:val="uk-UA"/>
        </w:rPr>
        <w:t> </w:t>
      </w: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D9056C" w:rsidRPr="00702CC7" w:rsidTr="00926124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56C" w:rsidRPr="00F124A5" w:rsidRDefault="00D9056C" w:rsidP="00926124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56C" w:rsidRPr="00F124A5" w:rsidRDefault="00D9056C" w:rsidP="00926124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56C" w:rsidRPr="00F124A5" w:rsidRDefault="00D9056C" w:rsidP="00926124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56C" w:rsidRPr="00F124A5" w:rsidRDefault="00D9056C" w:rsidP="00926124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</w:tr>
      <w:tr w:rsidR="00D9056C" w:rsidRPr="00F124A5" w:rsidTr="00926124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56C" w:rsidRPr="00F124A5" w:rsidRDefault="00D9056C" w:rsidP="00926124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56C" w:rsidRPr="00F124A5" w:rsidRDefault="00D9056C" w:rsidP="00926124">
            <w:pPr>
              <w:jc w:val="right"/>
              <w:rPr>
                <w:rFonts w:ascii="Times New Roman" w:hAnsi="Times New Roman" w:cs="Times New Roman"/>
                <w:sz w:val="20"/>
                <w:lang w:val="uk-UA"/>
              </w:rPr>
            </w:pPr>
            <w:r w:rsidRPr="00F124A5">
              <w:rPr>
                <w:rFonts w:ascii="Times New Roman" w:hAnsi="Times New Roman" w:cs="Times New Roman"/>
                <w:sz w:val="20"/>
                <w:lang w:val="uk-UA"/>
              </w:rPr>
              <w:t>Печатка підприємства (якщо є)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56C" w:rsidRPr="00F124A5" w:rsidRDefault="00D9056C" w:rsidP="00926124">
            <w:pPr>
              <w:jc w:val="right"/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56C" w:rsidRPr="00F124A5" w:rsidRDefault="00D9056C" w:rsidP="00926124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</w:tr>
    </w:tbl>
    <w:p w:rsidR="00A10903" w:rsidRDefault="00A10903" w:rsidP="00A10903">
      <w:pPr>
        <w:jc w:val="right"/>
        <w:rPr>
          <w:rFonts w:ascii="Times New Roman" w:hAnsi="Times New Roman" w:cs="Times New Roman"/>
          <w:sz w:val="20"/>
          <w:lang w:val="uk-UA"/>
        </w:rPr>
      </w:pPr>
    </w:p>
    <w:p w:rsidR="00A10903" w:rsidRDefault="00A10903" w:rsidP="00A10903">
      <w:pPr>
        <w:jc w:val="right"/>
        <w:rPr>
          <w:rFonts w:ascii="Times New Roman" w:hAnsi="Times New Roman" w:cs="Times New Roman"/>
          <w:sz w:val="20"/>
          <w:lang w:val="uk-UA"/>
        </w:rPr>
      </w:pPr>
    </w:p>
    <w:p w:rsidR="00A10903" w:rsidRDefault="00A10903" w:rsidP="00A10903">
      <w:pPr>
        <w:jc w:val="right"/>
        <w:rPr>
          <w:rFonts w:ascii="Times New Roman" w:hAnsi="Times New Roman" w:cs="Times New Roman"/>
          <w:sz w:val="20"/>
          <w:lang w:val="uk-UA"/>
        </w:rPr>
      </w:pPr>
    </w:p>
    <w:p w:rsidR="00A10903" w:rsidRDefault="00A10903" w:rsidP="00A10903">
      <w:pPr>
        <w:jc w:val="right"/>
        <w:rPr>
          <w:rFonts w:ascii="Times New Roman" w:hAnsi="Times New Roman" w:cs="Times New Roman"/>
          <w:sz w:val="20"/>
          <w:lang w:val="uk-UA"/>
        </w:rPr>
      </w:pPr>
    </w:p>
    <w:p w:rsidR="00A10903" w:rsidRDefault="00A10903" w:rsidP="00A10903">
      <w:pPr>
        <w:jc w:val="right"/>
        <w:rPr>
          <w:rFonts w:ascii="Times New Roman" w:hAnsi="Times New Roman" w:cs="Times New Roman"/>
          <w:sz w:val="20"/>
          <w:lang w:val="uk-UA"/>
        </w:rPr>
      </w:pPr>
    </w:p>
    <w:p w:rsidR="00A10903" w:rsidRDefault="00A10903" w:rsidP="00A10903">
      <w:pPr>
        <w:jc w:val="right"/>
        <w:rPr>
          <w:rFonts w:ascii="Times New Roman" w:hAnsi="Times New Roman" w:cs="Times New Roman"/>
          <w:sz w:val="20"/>
          <w:lang w:val="uk-UA"/>
        </w:rPr>
      </w:pPr>
    </w:p>
    <w:p w:rsidR="00A10903" w:rsidRDefault="00A10903" w:rsidP="00A10903">
      <w:pPr>
        <w:jc w:val="right"/>
        <w:rPr>
          <w:rFonts w:ascii="Times New Roman" w:hAnsi="Times New Roman" w:cs="Times New Roman"/>
          <w:sz w:val="20"/>
          <w:lang w:val="uk-UA"/>
        </w:rPr>
      </w:pPr>
    </w:p>
    <w:p w:rsidR="00B21B8D" w:rsidRDefault="00A56EF4" w:rsidP="00FF74BC">
      <w:pPr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sz w:val="20"/>
          <w:lang w:val="uk-UA"/>
        </w:rPr>
        <w:t xml:space="preserve"> </w:t>
      </w:r>
    </w:p>
    <w:p w:rsidR="00253E76" w:rsidRDefault="00253E76" w:rsidP="00A10903">
      <w:pPr>
        <w:jc w:val="right"/>
        <w:rPr>
          <w:rFonts w:ascii="Times New Roman" w:hAnsi="Times New Roman" w:cs="Times New Roman"/>
          <w:sz w:val="20"/>
          <w:lang w:val="uk-UA"/>
        </w:rPr>
      </w:pPr>
    </w:p>
    <w:p w:rsidR="00253E76" w:rsidRDefault="00253E76" w:rsidP="00A10903">
      <w:pPr>
        <w:jc w:val="right"/>
        <w:rPr>
          <w:rFonts w:ascii="Times New Roman" w:hAnsi="Times New Roman" w:cs="Times New Roman"/>
          <w:sz w:val="20"/>
          <w:lang w:val="uk-UA"/>
        </w:rPr>
      </w:pPr>
    </w:p>
    <w:p w:rsidR="00280F93" w:rsidRDefault="00280F93" w:rsidP="00A10903">
      <w:pPr>
        <w:jc w:val="right"/>
        <w:rPr>
          <w:rFonts w:ascii="Times New Roman" w:hAnsi="Times New Roman" w:cs="Times New Roman"/>
          <w:sz w:val="20"/>
          <w:lang w:val="uk-UA"/>
        </w:rPr>
      </w:pPr>
    </w:p>
    <w:p w:rsidR="00F163F7" w:rsidRPr="007A5D97" w:rsidRDefault="00A56EF4" w:rsidP="00A10903">
      <w:pPr>
        <w:jc w:val="right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uk-UA"/>
        </w:rPr>
        <w:lastRenderedPageBreak/>
        <w:t xml:space="preserve">    </w:t>
      </w:r>
      <w:r w:rsidR="00A10903">
        <w:rPr>
          <w:rFonts w:ascii="Times New Roman" w:hAnsi="Times New Roman" w:cs="Times New Roman"/>
          <w:sz w:val="20"/>
          <w:lang w:val="uk-UA"/>
        </w:rPr>
        <w:t>Додаток 5</w:t>
      </w:r>
      <w:r w:rsidR="00762AD0" w:rsidRPr="000F6E1C">
        <w:rPr>
          <w:rFonts w:ascii="Times New Roman" w:hAnsi="Times New Roman" w:cs="Times New Roman"/>
          <w:sz w:val="20"/>
          <w:lang w:val="uk-UA"/>
        </w:rPr>
        <w:t xml:space="preserve"> </w:t>
      </w:r>
      <w:r w:rsidR="00F163F7" w:rsidRPr="000F6E1C">
        <w:rPr>
          <w:rFonts w:ascii="Times New Roman" w:hAnsi="Times New Roman" w:cs="Times New Roman"/>
          <w:sz w:val="20"/>
          <w:lang w:val="uk-UA"/>
        </w:rPr>
        <w:t>до Тендерної документації</w:t>
      </w:r>
    </w:p>
    <w:p w:rsidR="00F163F7" w:rsidRPr="00D131FD" w:rsidRDefault="00F163F7" w:rsidP="00F163F7">
      <w:pPr>
        <w:spacing w:after="0"/>
        <w:jc w:val="center"/>
        <w:rPr>
          <w:rFonts w:cstheme="minorHAnsi"/>
          <w:b/>
          <w:sz w:val="20"/>
          <w:szCs w:val="24"/>
          <w:lang w:val="uk-UA"/>
        </w:rPr>
      </w:pPr>
    </w:p>
    <w:p w:rsidR="00F163F7" w:rsidRPr="00762AD0" w:rsidRDefault="00F163F7" w:rsidP="00762AD0">
      <w:pPr>
        <w:jc w:val="center"/>
        <w:rPr>
          <w:rFonts w:cstheme="minorHAnsi"/>
          <w:b/>
          <w:sz w:val="24"/>
          <w:szCs w:val="24"/>
          <w:lang w:val="ru-RU"/>
        </w:rPr>
      </w:pPr>
      <w:r w:rsidRPr="00762AD0">
        <w:rPr>
          <w:rFonts w:cstheme="minorHAnsi"/>
          <w:b/>
          <w:sz w:val="24"/>
          <w:szCs w:val="24"/>
          <w:lang w:val="uk-UA"/>
        </w:rPr>
        <w:t xml:space="preserve">Форма С </w:t>
      </w:r>
    </w:p>
    <w:p w:rsidR="00762AD0" w:rsidRPr="00A10903" w:rsidRDefault="00F163F7" w:rsidP="00762AD0">
      <w:pPr>
        <w:jc w:val="center"/>
        <w:rPr>
          <w:rFonts w:cstheme="minorHAnsi"/>
          <w:b/>
          <w:sz w:val="24"/>
          <w:szCs w:val="24"/>
          <w:lang w:val="ru-RU"/>
        </w:rPr>
      </w:pPr>
      <w:r w:rsidRPr="00762AD0">
        <w:rPr>
          <w:rFonts w:cstheme="minorHAnsi"/>
          <w:b/>
          <w:sz w:val="24"/>
          <w:szCs w:val="24"/>
          <w:lang w:val="uk-UA"/>
        </w:rPr>
        <w:t xml:space="preserve">РЕЄСТРАЦІЙНА ФОРМА ПОСТАЧАЛЬНИКА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0"/>
        <w:gridCol w:w="5975"/>
      </w:tblGrid>
      <w:tr w:rsidR="00F163F7" w:rsidRPr="00702CC7" w:rsidTr="00762AD0">
        <w:trPr>
          <w:trHeight w:val="374"/>
        </w:trPr>
        <w:tc>
          <w:tcPr>
            <w:tcW w:w="9345" w:type="dxa"/>
            <w:gridSpan w:val="2"/>
          </w:tcPr>
          <w:p w:rsidR="00F163F7" w:rsidRPr="0099516D" w:rsidRDefault="00F163F7" w:rsidP="006E7C6A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3C74B9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ВІДОМОСТІ ПРО КОМПАНІЮ ТА ЗАГАЛЬНА ІНФОРМАЦІЯ</w:t>
            </w:r>
          </w:p>
        </w:tc>
      </w:tr>
      <w:tr w:rsidR="00F163F7" w:rsidRPr="00702CC7" w:rsidTr="00762AD0">
        <w:trPr>
          <w:trHeight w:val="374"/>
        </w:trPr>
        <w:tc>
          <w:tcPr>
            <w:tcW w:w="3370" w:type="dxa"/>
          </w:tcPr>
          <w:p w:rsidR="00F163F7" w:rsidRPr="0099516D" w:rsidRDefault="00F163F7" w:rsidP="006E7C6A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3C74B9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Назва компанії (ПІБ фіз особи)</w:t>
            </w:r>
          </w:p>
        </w:tc>
        <w:tc>
          <w:tcPr>
            <w:tcW w:w="5975" w:type="dxa"/>
          </w:tcPr>
          <w:p w:rsidR="00F163F7" w:rsidRPr="00D131FD" w:rsidRDefault="00F163F7" w:rsidP="00F163F7">
            <w:pPr>
              <w:spacing w:after="0"/>
              <w:jc w:val="both"/>
              <w:rPr>
                <w:rFonts w:cstheme="minorHAnsi"/>
                <w:b/>
                <w:sz w:val="20"/>
                <w:szCs w:val="24"/>
                <w:lang w:val="uk-UA"/>
              </w:rPr>
            </w:pPr>
          </w:p>
        </w:tc>
      </w:tr>
      <w:tr w:rsidR="00F163F7" w:rsidRPr="00D131FD" w:rsidTr="00762AD0">
        <w:tc>
          <w:tcPr>
            <w:tcW w:w="3370" w:type="dxa"/>
          </w:tcPr>
          <w:p w:rsidR="00F163F7" w:rsidRPr="003C74B9" w:rsidRDefault="00F163F7" w:rsidP="00F163F7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3C74B9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Код ЄДРПОУ</w:t>
            </w:r>
          </w:p>
          <w:p w:rsidR="00F163F7" w:rsidRPr="003C74B9" w:rsidRDefault="00F163F7" w:rsidP="00762AD0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C74B9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(ідентифікаційний код)</w:t>
            </w:r>
          </w:p>
        </w:tc>
        <w:tc>
          <w:tcPr>
            <w:tcW w:w="5975" w:type="dxa"/>
          </w:tcPr>
          <w:p w:rsidR="00F163F7" w:rsidRPr="00D131FD" w:rsidRDefault="00F163F7" w:rsidP="00F163F7">
            <w:pPr>
              <w:spacing w:after="0"/>
              <w:jc w:val="both"/>
              <w:rPr>
                <w:rFonts w:cstheme="minorHAnsi"/>
                <w:b/>
                <w:sz w:val="20"/>
                <w:szCs w:val="24"/>
                <w:lang w:val="uk-UA"/>
              </w:rPr>
            </w:pPr>
          </w:p>
        </w:tc>
      </w:tr>
      <w:tr w:rsidR="00F163F7" w:rsidRPr="00D131FD" w:rsidTr="00762AD0">
        <w:tc>
          <w:tcPr>
            <w:tcW w:w="3370" w:type="dxa"/>
          </w:tcPr>
          <w:p w:rsidR="00F163F7" w:rsidRPr="003C74B9" w:rsidRDefault="00F163F7" w:rsidP="006E7C6A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C74B9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Юридична адреса</w:t>
            </w:r>
          </w:p>
        </w:tc>
        <w:tc>
          <w:tcPr>
            <w:tcW w:w="5975" w:type="dxa"/>
          </w:tcPr>
          <w:p w:rsidR="00F163F7" w:rsidRPr="00D131FD" w:rsidRDefault="00F163F7" w:rsidP="00F163F7">
            <w:pPr>
              <w:spacing w:after="0"/>
              <w:jc w:val="both"/>
              <w:rPr>
                <w:rFonts w:cstheme="minorHAnsi"/>
                <w:b/>
                <w:sz w:val="20"/>
                <w:szCs w:val="24"/>
                <w:lang w:val="uk-UA"/>
              </w:rPr>
            </w:pPr>
          </w:p>
        </w:tc>
      </w:tr>
      <w:tr w:rsidR="00F163F7" w:rsidRPr="00D131FD" w:rsidTr="00762AD0">
        <w:tc>
          <w:tcPr>
            <w:tcW w:w="3370" w:type="dxa"/>
          </w:tcPr>
          <w:p w:rsidR="00F163F7" w:rsidRPr="003C74B9" w:rsidRDefault="00F163F7" w:rsidP="006E7C6A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C74B9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Фактична адреса</w:t>
            </w:r>
          </w:p>
        </w:tc>
        <w:tc>
          <w:tcPr>
            <w:tcW w:w="5975" w:type="dxa"/>
          </w:tcPr>
          <w:p w:rsidR="00F163F7" w:rsidRPr="00D131FD" w:rsidRDefault="00F163F7" w:rsidP="00F163F7">
            <w:pPr>
              <w:spacing w:after="0"/>
              <w:jc w:val="both"/>
              <w:rPr>
                <w:rFonts w:cstheme="minorHAnsi"/>
                <w:b/>
                <w:sz w:val="20"/>
                <w:szCs w:val="24"/>
                <w:lang w:val="uk-UA"/>
              </w:rPr>
            </w:pPr>
          </w:p>
        </w:tc>
      </w:tr>
      <w:tr w:rsidR="00F163F7" w:rsidRPr="00D131FD" w:rsidTr="00762AD0">
        <w:tc>
          <w:tcPr>
            <w:tcW w:w="3370" w:type="dxa"/>
          </w:tcPr>
          <w:p w:rsidR="00F163F7" w:rsidRPr="003C74B9" w:rsidRDefault="00F163F7" w:rsidP="00F163F7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C74B9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Телефон</w:t>
            </w:r>
          </w:p>
        </w:tc>
        <w:tc>
          <w:tcPr>
            <w:tcW w:w="5975" w:type="dxa"/>
          </w:tcPr>
          <w:p w:rsidR="00F163F7" w:rsidRPr="00D131FD" w:rsidRDefault="00F163F7" w:rsidP="00F163F7">
            <w:pPr>
              <w:spacing w:after="0"/>
              <w:jc w:val="both"/>
              <w:rPr>
                <w:rFonts w:cstheme="minorHAnsi"/>
                <w:b/>
                <w:sz w:val="20"/>
                <w:szCs w:val="24"/>
                <w:lang w:val="uk-UA"/>
              </w:rPr>
            </w:pPr>
          </w:p>
        </w:tc>
      </w:tr>
      <w:tr w:rsidR="00F163F7" w:rsidRPr="00D131FD" w:rsidTr="00762AD0">
        <w:tc>
          <w:tcPr>
            <w:tcW w:w="3370" w:type="dxa"/>
          </w:tcPr>
          <w:p w:rsidR="00F163F7" w:rsidRPr="003C74B9" w:rsidRDefault="006E7C6A" w:rsidP="00F163F7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Е-мейл</w:t>
            </w:r>
          </w:p>
        </w:tc>
        <w:tc>
          <w:tcPr>
            <w:tcW w:w="5975" w:type="dxa"/>
          </w:tcPr>
          <w:p w:rsidR="00F163F7" w:rsidRPr="00D131FD" w:rsidRDefault="00F163F7" w:rsidP="00F163F7">
            <w:pPr>
              <w:spacing w:after="0"/>
              <w:jc w:val="both"/>
              <w:rPr>
                <w:rFonts w:cstheme="minorHAnsi"/>
                <w:b/>
                <w:sz w:val="20"/>
                <w:szCs w:val="24"/>
                <w:lang w:val="uk-UA"/>
              </w:rPr>
            </w:pPr>
          </w:p>
        </w:tc>
      </w:tr>
      <w:tr w:rsidR="00F163F7" w:rsidRPr="00D131FD" w:rsidTr="00762AD0">
        <w:trPr>
          <w:trHeight w:val="300"/>
        </w:trPr>
        <w:tc>
          <w:tcPr>
            <w:tcW w:w="3370" w:type="dxa"/>
            <w:vMerge w:val="restart"/>
          </w:tcPr>
          <w:p w:rsidR="00F163F7" w:rsidRPr="0099516D" w:rsidRDefault="00F163F7" w:rsidP="00F163F7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3C74B9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Контактна особа (ПІБ і посада)</w:t>
            </w:r>
            <w:r w:rsidR="00762AD0" w:rsidRPr="0099516D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/</w:t>
            </w:r>
            <w:r w:rsidR="00762AD0" w:rsidRPr="0099516D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F163F7" w:rsidRPr="003C74B9" w:rsidRDefault="00F163F7" w:rsidP="00F163F7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C74B9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Телефон</w:t>
            </w:r>
          </w:p>
          <w:p w:rsidR="00F163F7" w:rsidRPr="003C74B9" w:rsidRDefault="00F163F7" w:rsidP="006E7C6A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C74B9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Е-мейл</w:t>
            </w:r>
          </w:p>
        </w:tc>
        <w:tc>
          <w:tcPr>
            <w:tcW w:w="5975" w:type="dxa"/>
          </w:tcPr>
          <w:p w:rsidR="00F163F7" w:rsidRPr="00D131FD" w:rsidRDefault="00F163F7" w:rsidP="00F163F7">
            <w:pPr>
              <w:spacing w:after="0"/>
              <w:jc w:val="both"/>
              <w:rPr>
                <w:rFonts w:cstheme="minorHAnsi"/>
                <w:b/>
                <w:sz w:val="20"/>
                <w:szCs w:val="24"/>
              </w:rPr>
            </w:pPr>
          </w:p>
        </w:tc>
      </w:tr>
      <w:tr w:rsidR="00F163F7" w:rsidRPr="00D131FD" w:rsidTr="00762AD0">
        <w:trPr>
          <w:trHeight w:val="255"/>
        </w:trPr>
        <w:tc>
          <w:tcPr>
            <w:tcW w:w="3370" w:type="dxa"/>
            <w:vMerge/>
          </w:tcPr>
          <w:p w:rsidR="00F163F7" w:rsidRPr="003C74B9" w:rsidRDefault="00F163F7" w:rsidP="00F163F7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5975" w:type="dxa"/>
          </w:tcPr>
          <w:p w:rsidR="00F163F7" w:rsidRPr="00D131FD" w:rsidRDefault="00F163F7" w:rsidP="00F163F7">
            <w:pPr>
              <w:spacing w:after="0"/>
              <w:jc w:val="both"/>
              <w:rPr>
                <w:rFonts w:cstheme="minorHAnsi"/>
                <w:b/>
                <w:sz w:val="20"/>
                <w:szCs w:val="24"/>
                <w:lang w:val="uk-UA"/>
              </w:rPr>
            </w:pPr>
          </w:p>
        </w:tc>
      </w:tr>
      <w:tr w:rsidR="00F163F7" w:rsidRPr="00D131FD" w:rsidTr="00762AD0">
        <w:trPr>
          <w:trHeight w:val="255"/>
        </w:trPr>
        <w:tc>
          <w:tcPr>
            <w:tcW w:w="3370" w:type="dxa"/>
            <w:vMerge/>
          </w:tcPr>
          <w:p w:rsidR="00F163F7" w:rsidRPr="003C74B9" w:rsidRDefault="00F163F7" w:rsidP="00F163F7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5975" w:type="dxa"/>
          </w:tcPr>
          <w:p w:rsidR="00F163F7" w:rsidRPr="00D131FD" w:rsidRDefault="00F163F7" w:rsidP="00F163F7">
            <w:pPr>
              <w:spacing w:after="0"/>
              <w:jc w:val="both"/>
              <w:rPr>
                <w:rFonts w:cstheme="minorHAnsi"/>
                <w:b/>
                <w:sz w:val="20"/>
                <w:szCs w:val="24"/>
                <w:lang w:val="uk-UA"/>
              </w:rPr>
            </w:pPr>
          </w:p>
        </w:tc>
      </w:tr>
      <w:tr w:rsidR="00F163F7" w:rsidRPr="00702CC7" w:rsidTr="00762AD0">
        <w:tc>
          <w:tcPr>
            <w:tcW w:w="3370" w:type="dxa"/>
          </w:tcPr>
          <w:p w:rsidR="00F163F7" w:rsidRPr="003C74B9" w:rsidRDefault="00F163F7" w:rsidP="00F163F7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3C74B9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Організаційно-правова форма</w:t>
            </w:r>
          </w:p>
          <w:p w:rsidR="00F163F7" w:rsidRPr="003C74B9" w:rsidRDefault="00F163F7" w:rsidP="00F163F7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3C74B9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 xml:space="preserve"> господарювання </w:t>
            </w:r>
          </w:p>
          <w:p w:rsidR="006E7C6A" w:rsidRPr="0099516D" w:rsidRDefault="00F163F7" w:rsidP="006E7C6A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3C74B9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(ФОП, ПП, ТОВ і т.д.)</w:t>
            </w:r>
          </w:p>
          <w:p w:rsidR="00F163F7" w:rsidRPr="0099516D" w:rsidRDefault="00F163F7" w:rsidP="00762AD0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</w:p>
        </w:tc>
        <w:tc>
          <w:tcPr>
            <w:tcW w:w="5975" w:type="dxa"/>
          </w:tcPr>
          <w:p w:rsidR="00F163F7" w:rsidRPr="00D131FD" w:rsidRDefault="00F163F7" w:rsidP="00F163F7">
            <w:pPr>
              <w:spacing w:after="0"/>
              <w:jc w:val="both"/>
              <w:rPr>
                <w:rFonts w:cstheme="minorHAnsi"/>
                <w:b/>
                <w:sz w:val="20"/>
                <w:szCs w:val="24"/>
                <w:lang w:val="uk-UA"/>
              </w:rPr>
            </w:pPr>
          </w:p>
        </w:tc>
      </w:tr>
    </w:tbl>
    <w:p w:rsidR="00F163F7" w:rsidRPr="00D131FD" w:rsidRDefault="00F163F7" w:rsidP="00F163F7">
      <w:pPr>
        <w:spacing w:after="0"/>
        <w:jc w:val="both"/>
        <w:rPr>
          <w:rFonts w:cstheme="minorHAnsi"/>
          <w:b/>
          <w:sz w:val="20"/>
          <w:szCs w:val="24"/>
          <w:lang w:val="uk-UA"/>
        </w:rPr>
      </w:pPr>
    </w:p>
    <w:p w:rsidR="00F163F7" w:rsidRPr="00D131FD" w:rsidRDefault="00F163F7" w:rsidP="00F163F7">
      <w:pPr>
        <w:spacing w:after="0"/>
        <w:rPr>
          <w:rFonts w:cstheme="minorHAnsi"/>
          <w:sz w:val="20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2"/>
        <w:gridCol w:w="6003"/>
      </w:tblGrid>
      <w:tr w:rsidR="00F163F7" w:rsidRPr="00D131FD" w:rsidTr="00F163F7">
        <w:trPr>
          <w:trHeight w:val="374"/>
        </w:trPr>
        <w:tc>
          <w:tcPr>
            <w:tcW w:w="10682" w:type="dxa"/>
            <w:gridSpan w:val="2"/>
          </w:tcPr>
          <w:p w:rsidR="00F163F7" w:rsidRPr="003C74B9" w:rsidRDefault="00F163F7" w:rsidP="006E7C6A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C74B9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БАНКІВСЬКА ІНФОРМАЦІЯ (якщо є)</w:t>
            </w:r>
          </w:p>
        </w:tc>
      </w:tr>
      <w:tr w:rsidR="00F163F7" w:rsidRPr="00D131FD" w:rsidTr="00F163F7">
        <w:trPr>
          <w:trHeight w:val="374"/>
        </w:trPr>
        <w:tc>
          <w:tcPr>
            <w:tcW w:w="3652" w:type="dxa"/>
          </w:tcPr>
          <w:p w:rsidR="00F163F7" w:rsidRPr="003C74B9" w:rsidRDefault="00F163F7" w:rsidP="006E7C6A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C74B9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Назва банку</w:t>
            </w:r>
          </w:p>
        </w:tc>
        <w:tc>
          <w:tcPr>
            <w:tcW w:w="7030" w:type="dxa"/>
          </w:tcPr>
          <w:p w:rsidR="00F163F7" w:rsidRPr="00D131FD" w:rsidRDefault="00F163F7" w:rsidP="00F163F7">
            <w:pPr>
              <w:spacing w:after="0"/>
              <w:jc w:val="both"/>
              <w:rPr>
                <w:rFonts w:cstheme="minorHAnsi"/>
                <w:b/>
                <w:sz w:val="20"/>
                <w:szCs w:val="24"/>
                <w:lang w:val="uk-UA"/>
              </w:rPr>
            </w:pPr>
          </w:p>
        </w:tc>
      </w:tr>
      <w:tr w:rsidR="00F163F7" w:rsidRPr="00D131FD" w:rsidTr="00F163F7">
        <w:tc>
          <w:tcPr>
            <w:tcW w:w="3652" w:type="dxa"/>
          </w:tcPr>
          <w:p w:rsidR="00F163F7" w:rsidRPr="003C74B9" w:rsidRDefault="00F163F7" w:rsidP="006E7C6A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C74B9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Адреса банку</w:t>
            </w:r>
          </w:p>
        </w:tc>
        <w:tc>
          <w:tcPr>
            <w:tcW w:w="7030" w:type="dxa"/>
          </w:tcPr>
          <w:p w:rsidR="00F163F7" w:rsidRPr="00D131FD" w:rsidRDefault="00F163F7" w:rsidP="00F163F7">
            <w:pPr>
              <w:spacing w:after="0"/>
              <w:jc w:val="both"/>
              <w:rPr>
                <w:rFonts w:cstheme="minorHAnsi"/>
                <w:b/>
                <w:sz w:val="20"/>
                <w:szCs w:val="24"/>
                <w:lang w:val="uk-UA"/>
              </w:rPr>
            </w:pPr>
          </w:p>
        </w:tc>
      </w:tr>
      <w:tr w:rsidR="00F163F7" w:rsidRPr="00D131FD" w:rsidTr="00F163F7">
        <w:tc>
          <w:tcPr>
            <w:tcW w:w="3652" w:type="dxa"/>
          </w:tcPr>
          <w:p w:rsidR="00F163F7" w:rsidRPr="003C74B9" w:rsidRDefault="00F163F7" w:rsidP="006E7C6A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C74B9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МФО</w:t>
            </w:r>
          </w:p>
        </w:tc>
        <w:tc>
          <w:tcPr>
            <w:tcW w:w="7030" w:type="dxa"/>
          </w:tcPr>
          <w:p w:rsidR="00F163F7" w:rsidRPr="00D131FD" w:rsidRDefault="00F163F7" w:rsidP="00F163F7">
            <w:pPr>
              <w:spacing w:after="0"/>
              <w:jc w:val="both"/>
              <w:rPr>
                <w:rFonts w:cstheme="minorHAnsi"/>
                <w:b/>
                <w:sz w:val="20"/>
                <w:szCs w:val="24"/>
                <w:lang w:val="uk-UA"/>
              </w:rPr>
            </w:pPr>
          </w:p>
        </w:tc>
      </w:tr>
      <w:tr w:rsidR="00F163F7" w:rsidRPr="00D131FD" w:rsidTr="00F163F7">
        <w:tc>
          <w:tcPr>
            <w:tcW w:w="3652" w:type="dxa"/>
          </w:tcPr>
          <w:p w:rsidR="00F163F7" w:rsidRPr="003C74B9" w:rsidRDefault="00F163F7" w:rsidP="006E7C6A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C74B9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Розрахунковий рахунок</w:t>
            </w:r>
          </w:p>
        </w:tc>
        <w:tc>
          <w:tcPr>
            <w:tcW w:w="7030" w:type="dxa"/>
          </w:tcPr>
          <w:p w:rsidR="00F163F7" w:rsidRPr="00D131FD" w:rsidRDefault="00F163F7" w:rsidP="00F163F7">
            <w:pPr>
              <w:spacing w:after="0"/>
              <w:jc w:val="both"/>
              <w:rPr>
                <w:rFonts w:cstheme="minorHAnsi"/>
                <w:b/>
                <w:sz w:val="20"/>
                <w:szCs w:val="24"/>
                <w:lang w:val="uk-UA"/>
              </w:rPr>
            </w:pPr>
          </w:p>
        </w:tc>
      </w:tr>
    </w:tbl>
    <w:p w:rsidR="00F163F7" w:rsidRPr="00D131FD" w:rsidRDefault="00F163F7" w:rsidP="00F163F7">
      <w:pPr>
        <w:rPr>
          <w:sz w:val="20"/>
          <w:szCs w:val="24"/>
          <w:lang w:val="uk-UA"/>
        </w:rPr>
      </w:pPr>
    </w:p>
    <w:p w:rsidR="00F163F7" w:rsidRPr="00D131FD" w:rsidRDefault="00F163F7" w:rsidP="00F163F7">
      <w:pPr>
        <w:rPr>
          <w:sz w:val="20"/>
          <w:szCs w:val="24"/>
          <w:lang w:val="uk-UA"/>
        </w:rPr>
      </w:pPr>
    </w:p>
    <w:p w:rsidR="00F163F7" w:rsidRPr="003C74B9" w:rsidRDefault="00F163F7" w:rsidP="00F163F7">
      <w:pPr>
        <w:rPr>
          <w:rFonts w:ascii="Times New Roman" w:hAnsi="Times New Roman" w:cs="Times New Roman"/>
          <w:sz w:val="20"/>
          <w:szCs w:val="24"/>
          <w:lang w:val="uk-UA"/>
        </w:rPr>
      </w:pPr>
    </w:p>
    <w:p w:rsidR="00F163F7" w:rsidRPr="003C74B9" w:rsidRDefault="00F163F7" w:rsidP="00F163F7">
      <w:pPr>
        <w:rPr>
          <w:rFonts w:ascii="Times New Roman" w:hAnsi="Times New Roman" w:cs="Times New Roman"/>
          <w:sz w:val="20"/>
          <w:szCs w:val="24"/>
          <w:lang w:val="uk-UA"/>
        </w:rPr>
      </w:pPr>
      <w:r w:rsidRPr="003C74B9">
        <w:rPr>
          <w:rFonts w:ascii="Times New Roman" w:hAnsi="Times New Roman" w:cs="Times New Roman"/>
          <w:sz w:val="20"/>
          <w:szCs w:val="24"/>
          <w:lang w:val="uk-UA"/>
        </w:rPr>
        <w:t xml:space="preserve">Дата________________  </w:t>
      </w:r>
    </w:p>
    <w:p w:rsidR="00F163F7" w:rsidRPr="003C74B9" w:rsidRDefault="00F163F7" w:rsidP="00F163F7">
      <w:pPr>
        <w:rPr>
          <w:rFonts w:ascii="Times New Roman" w:hAnsi="Times New Roman" w:cs="Times New Roman"/>
          <w:sz w:val="20"/>
          <w:szCs w:val="24"/>
          <w:lang w:val="uk-UA"/>
        </w:rPr>
      </w:pPr>
    </w:p>
    <w:p w:rsidR="00F163F7" w:rsidRPr="003C74B9" w:rsidRDefault="00F163F7" w:rsidP="00F163F7">
      <w:pPr>
        <w:rPr>
          <w:rFonts w:ascii="Times New Roman" w:hAnsi="Times New Roman" w:cs="Times New Roman"/>
          <w:sz w:val="20"/>
          <w:szCs w:val="24"/>
          <w:lang w:val="uk-UA"/>
        </w:rPr>
      </w:pPr>
      <w:r w:rsidRPr="003C74B9">
        <w:rPr>
          <w:rFonts w:ascii="Times New Roman" w:hAnsi="Times New Roman" w:cs="Times New Roman"/>
          <w:sz w:val="20"/>
          <w:szCs w:val="24"/>
          <w:lang w:val="uk-UA"/>
        </w:rPr>
        <w:t>Підпис</w:t>
      </w:r>
      <w:r w:rsidR="00762AD0" w:rsidRPr="006E7C6A">
        <w:rPr>
          <w:rFonts w:ascii="Times New Roman" w:hAnsi="Times New Roman" w:cs="Times New Roman"/>
          <w:sz w:val="20"/>
          <w:szCs w:val="24"/>
          <w:lang w:val="ru-RU"/>
        </w:rPr>
        <w:t xml:space="preserve"> </w:t>
      </w:r>
      <w:r w:rsidRPr="003C74B9">
        <w:rPr>
          <w:rFonts w:ascii="Times New Roman" w:hAnsi="Times New Roman" w:cs="Times New Roman"/>
          <w:sz w:val="20"/>
          <w:szCs w:val="24"/>
          <w:lang w:val="uk-UA"/>
        </w:rPr>
        <w:t>_________________</w:t>
      </w:r>
    </w:p>
    <w:p w:rsidR="00F163F7" w:rsidRPr="003C74B9" w:rsidRDefault="00F163F7">
      <w:pPr>
        <w:rPr>
          <w:rFonts w:ascii="Times New Roman" w:hAnsi="Times New Roman" w:cs="Times New Roman"/>
          <w:b/>
          <w:sz w:val="18"/>
          <w:lang w:val="uk-UA"/>
        </w:rPr>
      </w:pPr>
    </w:p>
    <w:p w:rsidR="00CB1554" w:rsidRPr="003C74B9" w:rsidRDefault="00CB1554">
      <w:pPr>
        <w:rPr>
          <w:rFonts w:ascii="Times New Roman" w:hAnsi="Times New Roman" w:cs="Times New Roman"/>
          <w:b/>
          <w:sz w:val="18"/>
          <w:lang w:val="uk-UA"/>
        </w:rPr>
      </w:pPr>
    </w:p>
    <w:p w:rsidR="00CE6FAE" w:rsidRPr="003C74B9" w:rsidRDefault="00A21A5F" w:rsidP="00A21A5F">
      <w:pPr>
        <w:tabs>
          <w:tab w:val="left" w:pos="2210"/>
        </w:tabs>
        <w:rPr>
          <w:rFonts w:ascii="Times New Roman" w:hAnsi="Times New Roman" w:cs="Times New Roman"/>
          <w:b/>
          <w:sz w:val="18"/>
          <w:lang w:val="uk-UA"/>
        </w:rPr>
      </w:pPr>
      <w:r w:rsidRPr="003C74B9">
        <w:rPr>
          <w:rFonts w:ascii="Times New Roman" w:hAnsi="Times New Roman" w:cs="Times New Roman"/>
          <w:b/>
          <w:sz w:val="18"/>
          <w:lang w:val="uk-UA"/>
        </w:rPr>
        <w:tab/>
      </w:r>
    </w:p>
    <w:p w:rsidR="0068570A" w:rsidRDefault="005E2146" w:rsidP="004F7EA5">
      <w:pPr>
        <w:jc w:val="center"/>
        <w:rPr>
          <w:rFonts w:ascii="Times New Roman" w:hAnsi="Times New Roman" w:cs="Times New Roman"/>
          <w:bCs/>
          <w:sz w:val="20"/>
          <w:szCs w:val="24"/>
          <w:lang w:val="uk-UA"/>
        </w:rPr>
        <w:sectPr w:rsidR="0068570A" w:rsidSect="00E1653C">
          <w:pgSz w:w="11906" w:h="16838"/>
          <w:pgMar w:top="1134" w:right="850" w:bottom="1134" w:left="1701" w:header="510" w:footer="397" w:gutter="0"/>
          <w:cols w:space="708"/>
          <w:docGrid w:linePitch="360"/>
        </w:sectPr>
      </w:pPr>
      <w:r w:rsidRPr="003C74B9">
        <w:rPr>
          <w:rFonts w:ascii="Times New Roman" w:hAnsi="Times New Roman" w:cs="Times New Roman"/>
          <w:bCs/>
          <w:sz w:val="20"/>
          <w:szCs w:val="24"/>
          <w:lang w:val="uk-UA"/>
        </w:rPr>
        <w:t>Спеціалістка з заку</w:t>
      </w:r>
      <w:r w:rsidR="006E7C6A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півель                                                            </w:t>
      </w:r>
      <w:r w:rsidR="006E7C6A">
        <w:rPr>
          <w:rFonts w:ascii="Times New Roman" w:hAnsi="Times New Roman" w:cs="Times New Roman"/>
          <w:bCs/>
          <w:sz w:val="20"/>
          <w:szCs w:val="24"/>
          <w:lang w:val="uk-UA"/>
        </w:rPr>
        <w:tab/>
      </w:r>
      <w:r w:rsidR="006E7C6A">
        <w:rPr>
          <w:rFonts w:ascii="Times New Roman" w:hAnsi="Times New Roman" w:cs="Times New Roman"/>
          <w:bCs/>
          <w:sz w:val="20"/>
          <w:szCs w:val="24"/>
          <w:lang w:val="uk-UA"/>
        </w:rPr>
        <w:tab/>
      </w:r>
      <w:r w:rsidR="004C5D72">
        <w:rPr>
          <w:rFonts w:ascii="Times New Roman" w:hAnsi="Times New Roman" w:cs="Times New Roman"/>
          <w:bCs/>
          <w:sz w:val="20"/>
          <w:szCs w:val="24"/>
          <w:lang w:val="uk-UA"/>
        </w:rPr>
        <w:t>Клюваченко Ольга</w:t>
      </w:r>
    </w:p>
    <w:p w:rsidR="008C1D04" w:rsidRPr="004F7EA5" w:rsidRDefault="008C1D04" w:rsidP="004C5D72">
      <w:pPr>
        <w:rPr>
          <w:rFonts w:ascii="Times New Roman" w:hAnsi="Times New Roman" w:cs="Times New Roman"/>
          <w:b/>
          <w:sz w:val="18"/>
          <w:lang w:val="ru-RU"/>
        </w:rPr>
      </w:pPr>
    </w:p>
    <w:sectPr w:rsidR="008C1D04" w:rsidRPr="004F7EA5" w:rsidSect="0068570A">
      <w:pgSz w:w="16838" w:h="11906" w:orient="landscape"/>
      <w:pgMar w:top="850" w:right="1134" w:bottom="1701" w:left="1134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A7F" w:rsidRDefault="00A47A7F" w:rsidP="00E1653C">
      <w:pPr>
        <w:spacing w:after="0" w:line="240" w:lineRule="auto"/>
      </w:pPr>
      <w:r>
        <w:separator/>
      </w:r>
    </w:p>
  </w:endnote>
  <w:endnote w:type="continuationSeparator" w:id="0">
    <w:p w:rsidR="00A47A7F" w:rsidRDefault="00A47A7F" w:rsidP="00E1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A7F" w:rsidRDefault="00A47A7F" w:rsidP="00E1653C">
      <w:pPr>
        <w:spacing w:after="0" w:line="240" w:lineRule="auto"/>
      </w:pPr>
      <w:r>
        <w:separator/>
      </w:r>
    </w:p>
  </w:footnote>
  <w:footnote w:type="continuationSeparator" w:id="0">
    <w:p w:rsidR="00A47A7F" w:rsidRDefault="00A47A7F" w:rsidP="00E165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2F4F"/>
    <w:multiLevelType w:val="hybridMultilevel"/>
    <w:tmpl w:val="1D3CF584"/>
    <w:lvl w:ilvl="0" w:tplc="85BC00E2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12F01"/>
    <w:multiLevelType w:val="hybridMultilevel"/>
    <w:tmpl w:val="779646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01673"/>
    <w:multiLevelType w:val="hybridMultilevel"/>
    <w:tmpl w:val="4124791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52C6EE0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441AA5"/>
    <w:multiLevelType w:val="hybridMultilevel"/>
    <w:tmpl w:val="25D6D682"/>
    <w:lvl w:ilvl="0" w:tplc="5A9227F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5D298D"/>
    <w:multiLevelType w:val="hybridMultilevel"/>
    <w:tmpl w:val="01022A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11C57"/>
    <w:multiLevelType w:val="hybridMultilevel"/>
    <w:tmpl w:val="C8AC1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60B66"/>
    <w:multiLevelType w:val="hybridMultilevel"/>
    <w:tmpl w:val="B2BA1942"/>
    <w:lvl w:ilvl="0" w:tplc="A07C24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40B8A"/>
    <w:multiLevelType w:val="hybridMultilevel"/>
    <w:tmpl w:val="408207AA"/>
    <w:lvl w:ilvl="0" w:tplc="4202A1D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B5E1D"/>
    <w:multiLevelType w:val="hybridMultilevel"/>
    <w:tmpl w:val="8B3A9E54"/>
    <w:lvl w:ilvl="0" w:tplc="A816FE62">
      <w:start w:val="1"/>
      <w:numFmt w:val="decimal"/>
      <w:lvlText w:val="%1."/>
      <w:lvlJc w:val="left"/>
      <w:pPr>
        <w:ind w:left="960" w:hanging="284"/>
        <w:jc w:val="right"/>
      </w:pPr>
      <w:rPr>
        <w:rFonts w:ascii="Arial" w:eastAsia="Arial" w:hAnsi="Arial" w:cs="Arial" w:hint="default"/>
        <w:color w:val="231F20"/>
        <w:w w:val="86"/>
        <w:sz w:val="20"/>
        <w:szCs w:val="20"/>
        <w:lang w:val="uk" w:eastAsia="uk" w:bidi="uk"/>
      </w:rPr>
    </w:lvl>
    <w:lvl w:ilvl="1" w:tplc="A31617FC">
      <w:start w:val="1"/>
      <w:numFmt w:val="decimal"/>
      <w:lvlText w:val="%2."/>
      <w:lvlJc w:val="left"/>
      <w:pPr>
        <w:ind w:left="863" w:hanging="187"/>
      </w:pPr>
      <w:rPr>
        <w:rFonts w:ascii="Arial" w:eastAsia="Arial" w:hAnsi="Arial" w:cs="Arial" w:hint="default"/>
        <w:color w:val="231F20"/>
        <w:w w:val="86"/>
        <w:sz w:val="20"/>
        <w:szCs w:val="20"/>
        <w:lang w:val="uk" w:eastAsia="uk" w:bidi="uk"/>
      </w:rPr>
    </w:lvl>
    <w:lvl w:ilvl="2" w:tplc="9B20CA92">
      <w:numFmt w:val="bullet"/>
      <w:lvlText w:val="•"/>
      <w:lvlJc w:val="left"/>
      <w:pPr>
        <w:ind w:left="2011" w:hanging="187"/>
      </w:pPr>
      <w:rPr>
        <w:rFonts w:hint="default"/>
        <w:lang w:val="uk" w:eastAsia="uk" w:bidi="uk"/>
      </w:rPr>
    </w:lvl>
    <w:lvl w:ilvl="3" w:tplc="B5FCFD78">
      <w:numFmt w:val="bullet"/>
      <w:lvlText w:val="•"/>
      <w:lvlJc w:val="left"/>
      <w:pPr>
        <w:ind w:left="3063" w:hanging="187"/>
      </w:pPr>
      <w:rPr>
        <w:rFonts w:hint="default"/>
        <w:lang w:val="uk" w:eastAsia="uk" w:bidi="uk"/>
      </w:rPr>
    </w:lvl>
    <w:lvl w:ilvl="4" w:tplc="AEFEBCBA">
      <w:numFmt w:val="bullet"/>
      <w:lvlText w:val="•"/>
      <w:lvlJc w:val="left"/>
      <w:pPr>
        <w:ind w:left="4115" w:hanging="187"/>
      </w:pPr>
      <w:rPr>
        <w:rFonts w:hint="default"/>
        <w:lang w:val="uk" w:eastAsia="uk" w:bidi="uk"/>
      </w:rPr>
    </w:lvl>
    <w:lvl w:ilvl="5" w:tplc="AA5E7DCC">
      <w:numFmt w:val="bullet"/>
      <w:lvlText w:val="•"/>
      <w:lvlJc w:val="left"/>
      <w:pPr>
        <w:ind w:left="5166" w:hanging="187"/>
      </w:pPr>
      <w:rPr>
        <w:rFonts w:hint="default"/>
        <w:lang w:val="uk" w:eastAsia="uk" w:bidi="uk"/>
      </w:rPr>
    </w:lvl>
    <w:lvl w:ilvl="6" w:tplc="71D0A068">
      <w:numFmt w:val="bullet"/>
      <w:lvlText w:val="•"/>
      <w:lvlJc w:val="left"/>
      <w:pPr>
        <w:ind w:left="6218" w:hanging="187"/>
      </w:pPr>
      <w:rPr>
        <w:rFonts w:hint="default"/>
        <w:lang w:val="uk" w:eastAsia="uk" w:bidi="uk"/>
      </w:rPr>
    </w:lvl>
    <w:lvl w:ilvl="7" w:tplc="4150E58E">
      <w:numFmt w:val="bullet"/>
      <w:lvlText w:val="•"/>
      <w:lvlJc w:val="left"/>
      <w:pPr>
        <w:ind w:left="7270" w:hanging="187"/>
      </w:pPr>
      <w:rPr>
        <w:rFonts w:hint="default"/>
        <w:lang w:val="uk" w:eastAsia="uk" w:bidi="uk"/>
      </w:rPr>
    </w:lvl>
    <w:lvl w:ilvl="8" w:tplc="FB3AA54E">
      <w:numFmt w:val="bullet"/>
      <w:lvlText w:val="•"/>
      <w:lvlJc w:val="left"/>
      <w:pPr>
        <w:ind w:left="8322" w:hanging="187"/>
      </w:pPr>
      <w:rPr>
        <w:rFonts w:hint="default"/>
        <w:lang w:val="uk" w:eastAsia="uk" w:bidi="uk"/>
      </w:rPr>
    </w:lvl>
  </w:abstractNum>
  <w:abstractNum w:abstractNumId="9" w15:restartNumberingAfterBreak="0">
    <w:nsid w:val="221B1EBA"/>
    <w:multiLevelType w:val="hybridMultilevel"/>
    <w:tmpl w:val="8D22E742"/>
    <w:lvl w:ilvl="0" w:tplc="E078E5A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6676E"/>
    <w:multiLevelType w:val="hybridMultilevel"/>
    <w:tmpl w:val="8ED87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A5332"/>
    <w:multiLevelType w:val="hybridMultilevel"/>
    <w:tmpl w:val="B5CE3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B54EC"/>
    <w:multiLevelType w:val="hybridMultilevel"/>
    <w:tmpl w:val="6526FEBC"/>
    <w:lvl w:ilvl="0" w:tplc="1AD4A030">
      <w:start w:val="1"/>
      <w:numFmt w:val="decimal"/>
      <w:lvlText w:val="%1."/>
      <w:lvlJc w:val="left"/>
      <w:pPr>
        <w:ind w:left="960" w:hanging="284"/>
      </w:pPr>
      <w:rPr>
        <w:rFonts w:ascii="Arial" w:eastAsia="Arial" w:hAnsi="Arial" w:cs="Arial" w:hint="default"/>
        <w:color w:val="231F20"/>
        <w:w w:val="86"/>
        <w:sz w:val="20"/>
        <w:szCs w:val="20"/>
        <w:lang w:val="uk" w:eastAsia="uk" w:bidi="uk"/>
      </w:rPr>
    </w:lvl>
    <w:lvl w:ilvl="1" w:tplc="BC20C85A">
      <w:numFmt w:val="bullet"/>
      <w:lvlText w:val="•"/>
      <w:lvlJc w:val="left"/>
      <w:pPr>
        <w:ind w:left="1906" w:hanging="284"/>
      </w:pPr>
      <w:rPr>
        <w:rFonts w:hint="default"/>
        <w:lang w:val="uk" w:eastAsia="uk" w:bidi="uk"/>
      </w:rPr>
    </w:lvl>
    <w:lvl w:ilvl="2" w:tplc="988A55E0">
      <w:numFmt w:val="bullet"/>
      <w:lvlText w:val="•"/>
      <w:lvlJc w:val="left"/>
      <w:pPr>
        <w:ind w:left="2853" w:hanging="284"/>
      </w:pPr>
      <w:rPr>
        <w:rFonts w:hint="default"/>
        <w:lang w:val="uk" w:eastAsia="uk" w:bidi="uk"/>
      </w:rPr>
    </w:lvl>
    <w:lvl w:ilvl="3" w:tplc="00B6B490">
      <w:numFmt w:val="bullet"/>
      <w:lvlText w:val="•"/>
      <w:lvlJc w:val="left"/>
      <w:pPr>
        <w:ind w:left="3799" w:hanging="284"/>
      </w:pPr>
      <w:rPr>
        <w:rFonts w:hint="default"/>
        <w:lang w:val="uk" w:eastAsia="uk" w:bidi="uk"/>
      </w:rPr>
    </w:lvl>
    <w:lvl w:ilvl="4" w:tplc="81343416">
      <w:numFmt w:val="bullet"/>
      <w:lvlText w:val="•"/>
      <w:lvlJc w:val="left"/>
      <w:pPr>
        <w:ind w:left="4746" w:hanging="284"/>
      </w:pPr>
      <w:rPr>
        <w:rFonts w:hint="default"/>
        <w:lang w:val="uk" w:eastAsia="uk" w:bidi="uk"/>
      </w:rPr>
    </w:lvl>
    <w:lvl w:ilvl="5" w:tplc="781E85B0">
      <w:numFmt w:val="bullet"/>
      <w:lvlText w:val="•"/>
      <w:lvlJc w:val="left"/>
      <w:pPr>
        <w:ind w:left="5692" w:hanging="284"/>
      </w:pPr>
      <w:rPr>
        <w:rFonts w:hint="default"/>
        <w:lang w:val="uk" w:eastAsia="uk" w:bidi="uk"/>
      </w:rPr>
    </w:lvl>
    <w:lvl w:ilvl="6" w:tplc="3AC4D9BA">
      <w:numFmt w:val="bullet"/>
      <w:lvlText w:val="•"/>
      <w:lvlJc w:val="left"/>
      <w:pPr>
        <w:ind w:left="6639" w:hanging="284"/>
      </w:pPr>
      <w:rPr>
        <w:rFonts w:hint="default"/>
        <w:lang w:val="uk" w:eastAsia="uk" w:bidi="uk"/>
      </w:rPr>
    </w:lvl>
    <w:lvl w:ilvl="7" w:tplc="5322D0AC">
      <w:numFmt w:val="bullet"/>
      <w:lvlText w:val="•"/>
      <w:lvlJc w:val="left"/>
      <w:pPr>
        <w:ind w:left="7585" w:hanging="284"/>
      </w:pPr>
      <w:rPr>
        <w:rFonts w:hint="default"/>
        <w:lang w:val="uk" w:eastAsia="uk" w:bidi="uk"/>
      </w:rPr>
    </w:lvl>
    <w:lvl w:ilvl="8" w:tplc="F836D684">
      <w:numFmt w:val="bullet"/>
      <w:lvlText w:val="•"/>
      <w:lvlJc w:val="left"/>
      <w:pPr>
        <w:ind w:left="8532" w:hanging="284"/>
      </w:pPr>
      <w:rPr>
        <w:rFonts w:hint="default"/>
        <w:lang w:val="uk" w:eastAsia="uk" w:bidi="uk"/>
      </w:rPr>
    </w:lvl>
  </w:abstractNum>
  <w:abstractNum w:abstractNumId="13" w15:restartNumberingAfterBreak="0">
    <w:nsid w:val="35554E39"/>
    <w:multiLevelType w:val="hybridMultilevel"/>
    <w:tmpl w:val="9E34BCC8"/>
    <w:lvl w:ilvl="0" w:tplc="2140040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A02A3"/>
    <w:multiLevelType w:val="hybridMultilevel"/>
    <w:tmpl w:val="0F742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D7195"/>
    <w:multiLevelType w:val="hybridMultilevel"/>
    <w:tmpl w:val="834EB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D5FF4"/>
    <w:multiLevelType w:val="hybridMultilevel"/>
    <w:tmpl w:val="26527458"/>
    <w:lvl w:ilvl="0" w:tplc="F8661A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3736808"/>
    <w:multiLevelType w:val="hybridMultilevel"/>
    <w:tmpl w:val="AF2EED76"/>
    <w:lvl w:ilvl="0" w:tplc="54DC0FF2">
      <w:numFmt w:val="bullet"/>
      <w:lvlText w:val="*"/>
      <w:lvlJc w:val="left"/>
      <w:pPr>
        <w:ind w:left="357" w:hanging="227"/>
      </w:pPr>
      <w:rPr>
        <w:rFonts w:ascii="Arial" w:eastAsia="Arial" w:hAnsi="Arial" w:cs="Arial" w:hint="default"/>
        <w:color w:val="231F20"/>
        <w:w w:val="106"/>
        <w:sz w:val="16"/>
        <w:szCs w:val="16"/>
        <w:lang w:val="uk" w:eastAsia="uk" w:bidi="uk"/>
      </w:rPr>
    </w:lvl>
    <w:lvl w:ilvl="1" w:tplc="2E9EAA7C">
      <w:numFmt w:val="bullet"/>
      <w:lvlText w:val="•"/>
      <w:lvlJc w:val="left"/>
      <w:pPr>
        <w:ind w:left="1264" w:hanging="284"/>
      </w:pPr>
      <w:rPr>
        <w:rFonts w:ascii="Arial" w:eastAsia="Arial" w:hAnsi="Arial" w:cs="Arial" w:hint="default"/>
        <w:color w:val="231F20"/>
        <w:w w:val="80"/>
        <w:sz w:val="20"/>
        <w:szCs w:val="20"/>
        <w:lang w:val="uk" w:eastAsia="uk" w:bidi="uk"/>
      </w:rPr>
    </w:lvl>
    <w:lvl w:ilvl="2" w:tplc="C0C832D8">
      <w:numFmt w:val="bullet"/>
      <w:lvlText w:val="•"/>
      <w:lvlJc w:val="left"/>
      <w:pPr>
        <w:ind w:left="1244" w:hanging="284"/>
      </w:pPr>
      <w:rPr>
        <w:rFonts w:ascii="Arial" w:eastAsia="Arial" w:hAnsi="Arial" w:cs="Arial" w:hint="default"/>
        <w:color w:val="231F20"/>
        <w:w w:val="80"/>
        <w:sz w:val="20"/>
        <w:szCs w:val="20"/>
        <w:lang w:val="uk" w:eastAsia="uk" w:bidi="uk"/>
      </w:rPr>
    </w:lvl>
    <w:lvl w:ilvl="3" w:tplc="D9A8A7B2">
      <w:numFmt w:val="bullet"/>
      <w:lvlText w:val="•"/>
      <w:lvlJc w:val="left"/>
      <w:pPr>
        <w:ind w:left="1260" w:hanging="284"/>
      </w:pPr>
      <w:rPr>
        <w:rFonts w:hint="default"/>
        <w:lang w:val="uk" w:eastAsia="uk" w:bidi="uk"/>
      </w:rPr>
    </w:lvl>
    <w:lvl w:ilvl="4" w:tplc="EA00B0EE">
      <w:numFmt w:val="bullet"/>
      <w:lvlText w:val="•"/>
      <w:lvlJc w:val="left"/>
      <w:pPr>
        <w:ind w:left="2569" w:hanging="284"/>
      </w:pPr>
      <w:rPr>
        <w:rFonts w:hint="default"/>
        <w:lang w:val="uk" w:eastAsia="uk" w:bidi="uk"/>
      </w:rPr>
    </w:lvl>
    <w:lvl w:ilvl="5" w:tplc="4702A0A8">
      <w:numFmt w:val="bullet"/>
      <w:lvlText w:val="•"/>
      <w:lvlJc w:val="left"/>
      <w:pPr>
        <w:ind w:left="3878" w:hanging="284"/>
      </w:pPr>
      <w:rPr>
        <w:rFonts w:hint="default"/>
        <w:lang w:val="uk" w:eastAsia="uk" w:bidi="uk"/>
      </w:rPr>
    </w:lvl>
    <w:lvl w:ilvl="6" w:tplc="F12E0878">
      <w:numFmt w:val="bullet"/>
      <w:lvlText w:val="•"/>
      <w:lvlJc w:val="left"/>
      <w:pPr>
        <w:ind w:left="5188" w:hanging="284"/>
      </w:pPr>
      <w:rPr>
        <w:rFonts w:hint="default"/>
        <w:lang w:val="uk" w:eastAsia="uk" w:bidi="uk"/>
      </w:rPr>
    </w:lvl>
    <w:lvl w:ilvl="7" w:tplc="322072A0">
      <w:numFmt w:val="bullet"/>
      <w:lvlText w:val="•"/>
      <w:lvlJc w:val="left"/>
      <w:pPr>
        <w:ind w:left="6497" w:hanging="284"/>
      </w:pPr>
      <w:rPr>
        <w:rFonts w:hint="default"/>
        <w:lang w:val="uk" w:eastAsia="uk" w:bidi="uk"/>
      </w:rPr>
    </w:lvl>
    <w:lvl w:ilvl="8" w:tplc="D9F06D78">
      <w:numFmt w:val="bullet"/>
      <w:lvlText w:val="•"/>
      <w:lvlJc w:val="left"/>
      <w:pPr>
        <w:ind w:left="7806" w:hanging="284"/>
      </w:pPr>
      <w:rPr>
        <w:rFonts w:hint="default"/>
        <w:lang w:val="uk" w:eastAsia="uk" w:bidi="uk"/>
      </w:rPr>
    </w:lvl>
  </w:abstractNum>
  <w:abstractNum w:abstractNumId="18" w15:restartNumberingAfterBreak="0">
    <w:nsid w:val="453B24E4"/>
    <w:multiLevelType w:val="multilevel"/>
    <w:tmpl w:val="01546F1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464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9" w15:restartNumberingAfterBreak="0">
    <w:nsid w:val="459C21E8"/>
    <w:multiLevelType w:val="hybridMultilevel"/>
    <w:tmpl w:val="B36E3AEC"/>
    <w:lvl w:ilvl="0" w:tplc="E42E68E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8538E"/>
    <w:multiLevelType w:val="hybridMultilevel"/>
    <w:tmpl w:val="4304837A"/>
    <w:lvl w:ilvl="0" w:tplc="628C18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A79DF"/>
    <w:multiLevelType w:val="hybridMultilevel"/>
    <w:tmpl w:val="9B827528"/>
    <w:lvl w:ilvl="0" w:tplc="9FDAE89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1B26DBA"/>
    <w:multiLevelType w:val="hybridMultilevel"/>
    <w:tmpl w:val="69A2D9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6578D"/>
    <w:multiLevelType w:val="multilevel"/>
    <w:tmpl w:val="246233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4" w15:restartNumberingAfterBreak="0">
    <w:nsid w:val="52BE0E79"/>
    <w:multiLevelType w:val="hybridMultilevel"/>
    <w:tmpl w:val="21702ED0"/>
    <w:lvl w:ilvl="0" w:tplc="F9B08E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605017"/>
    <w:multiLevelType w:val="hybridMultilevel"/>
    <w:tmpl w:val="9E34BCC8"/>
    <w:lvl w:ilvl="0" w:tplc="2140040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34A1D"/>
    <w:multiLevelType w:val="hybridMultilevel"/>
    <w:tmpl w:val="67E2B898"/>
    <w:lvl w:ilvl="0" w:tplc="17CE7C9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50796"/>
    <w:multiLevelType w:val="hybridMultilevel"/>
    <w:tmpl w:val="90CA29CC"/>
    <w:lvl w:ilvl="0" w:tplc="9D146D9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0A3BA1"/>
    <w:multiLevelType w:val="hybridMultilevel"/>
    <w:tmpl w:val="51EA0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25EE8"/>
    <w:multiLevelType w:val="hybridMultilevel"/>
    <w:tmpl w:val="306A9AD4"/>
    <w:lvl w:ilvl="0" w:tplc="10FA983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19"/>
  </w:num>
  <w:num w:numId="4">
    <w:abstractNumId w:val="5"/>
  </w:num>
  <w:num w:numId="5">
    <w:abstractNumId w:val="12"/>
  </w:num>
  <w:num w:numId="6">
    <w:abstractNumId w:val="10"/>
  </w:num>
  <w:num w:numId="7">
    <w:abstractNumId w:val="1"/>
  </w:num>
  <w:num w:numId="8">
    <w:abstractNumId w:val="22"/>
  </w:num>
  <w:num w:numId="9">
    <w:abstractNumId w:val="11"/>
  </w:num>
  <w:num w:numId="10">
    <w:abstractNumId w:val="15"/>
  </w:num>
  <w:num w:numId="11">
    <w:abstractNumId w:val="2"/>
  </w:num>
  <w:num w:numId="12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3"/>
  </w:num>
  <w:num w:numId="15">
    <w:abstractNumId w:val="26"/>
  </w:num>
  <w:num w:numId="16">
    <w:abstractNumId w:val="28"/>
  </w:num>
  <w:num w:numId="17">
    <w:abstractNumId w:val="0"/>
  </w:num>
  <w:num w:numId="18">
    <w:abstractNumId w:val="14"/>
  </w:num>
  <w:num w:numId="19">
    <w:abstractNumId w:val="6"/>
  </w:num>
  <w:num w:numId="20">
    <w:abstractNumId w:val="3"/>
  </w:num>
  <w:num w:numId="21">
    <w:abstractNumId w:val="7"/>
  </w:num>
  <w:num w:numId="22">
    <w:abstractNumId w:val="9"/>
  </w:num>
  <w:num w:numId="23">
    <w:abstractNumId w:val="25"/>
  </w:num>
  <w:num w:numId="24">
    <w:abstractNumId w:val="13"/>
  </w:num>
  <w:num w:numId="25">
    <w:abstractNumId w:val="27"/>
  </w:num>
  <w:num w:numId="26">
    <w:abstractNumId w:val="20"/>
  </w:num>
  <w:num w:numId="27">
    <w:abstractNumId w:val="29"/>
  </w:num>
  <w:num w:numId="28">
    <w:abstractNumId w:val="24"/>
  </w:num>
  <w:num w:numId="29">
    <w:abstractNumId w:val="16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BD6"/>
    <w:rsid w:val="00001B9F"/>
    <w:rsid w:val="00001F37"/>
    <w:rsid w:val="0000630D"/>
    <w:rsid w:val="00006674"/>
    <w:rsid w:val="000137AF"/>
    <w:rsid w:val="00013870"/>
    <w:rsid w:val="00024602"/>
    <w:rsid w:val="00025A59"/>
    <w:rsid w:val="00034954"/>
    <w:rsid w:val="00041216"/>
    <w:rsid w:val="00044EA8"/>
    <w:rsid w:val="00047B82"/>
    <w:rsid w:val="000508FB"/>
    <w:rsid w:val="00051020"/>
    <w:rsid w:val="00052686"/>
    <w:rsid w:val="00057677"/>
    <w:rsid w:val="0006220D"/>
    <w:rsid w:val="00076B74"/>
    <w:rsid w:val="000771BE"/>
    <w:rsid w:val="00077936"/>
    <w:rsid w:val="00077A3A"/>
    <w:rsid w:val="00081964"/>
    <w:rsid w:val="00083289"/>
    <w:rsid w:val="000853D3"/>
    <w:rsid w:val="000960FF"/>
    <w:rsid w:val="0009730C"/>
    <w:rsid w:val="000A1300"/>
    <w:rsid w:val="000A3A81"/>
    <w:rsid w:val="000B10AC"/>
    <w:rsid w:val="000B3158"/>
    <w:rsid w:val="000B563D"/>
    <w:rsid w:val="000B5774"/>
    <w:rsid w:val="000B578E"/>
    <w:rsid w:val="000D3862"/>
    <w:rsid w:val="000E2AF1"/>
    <w:rsid w:val="000F21D3"/>
    <w:rsid w:val="000F3B53"/>
    <w:rsid w:val="000F5C7E"/>
    <w:rsid w:val="000F6E1C"/>
    <w:rsid w:val="000F751B"/>
    <w:rsid w:val="00101528"/>
    <w:rsid w:val="00102891"/>
    <w:rsid w:val="00103183"/>
    <w:rsid w:val="00103C11"/>
    <w:rsid w:val="00104E84"/>
    <w:rsid w:val="00105D3E"/>
    <w:rsid w:val="001062B7"/>
    <w:rsid w:val="00111BA7"/>
    <w:rsid w:val="00116DC9"/>
    <w:rsid w:val="00116E34"/>
    <w:rsid w:val="00124AF6"/>
    <w:rsid w:val="001257B3"/>
    <w:rsid w:val="00137726"/>
    <w:rsid w:val="00142970"/>
    <w:rsid w:val="00144082"/>
    <w:rsid w:val="00146EDA"/>
    <w:rsid w:val="00152F1F"/>
    <w:rsid w:val="00154F6F"/>
    <w:rsid w:val="00156640"/>
    <w:rsid w:val="00166488"/>
    <w:rsid w:val="0017067D"/>
    <w:rsid w:val="00176AD9"/>
    <w:rsid w:val="00180054"/>
    <w:rsid w:val="00181271"/>
    <w:rsid w:val="00185119"/>
    <w:rsid w:val="00187131"/>
    <w:rsid w:val="00187759"/>
    <w:rsid w:val="00190666"/>
    <w:rsid w:val="001A071A"/>
    <w:rsid w:val="001A623F"/>
    <w:rsid w:val="001A6C5A"/>
    <w:rsid w:val="001B2158"/>
    <w:rsid w:val="001B2842"/>
    <w:rsid w:val="001B4D00"/>
    <w:rsid w:val="001C1462"/>
    <w:rsid w:val="001C4377"/>
    <w:rsid w:val="001C5C6A"/>
    <w:rsid w:val="001D3F00"/>
    <w:rsid w:val="001E19C2"/>
    <w:rsid w:val="001E373F"/>
    <w:rsid w:val="001E5B61"/>
    <w:rsid w:val="001F3802"/>
    <w:rsid w:val="00200490"/>
    <w:rsid w:val="002005EE"/>
    <w:rsid w:val="0020418D"/>
    <w:rsid w:val="002056EA"/>
    <w:rsid w:val="00205B0C"/>
    <w:rsid w:val="00210C9C"/>
    <w:rsid w:val="00211CD4"/>
    <w:rsid w:val="00212F93"/>
    <w:rsid w:val="00214852"/>
    <w:rsid w:val="00220DC4"/>
    <w:rsid w:val="002210BE"/>
    <w:rsid w:val="0023153C"/>
    <w:rsid w:val="00235FC7"/>
    <w:rsid w:val="00237E5F"/>
    <w:rsid w:val="002411B0"/>
    <w:rsid w:val="00241AA2"/>
    <w:rsid w:val="00250666"/>
    <w:rsid w:val="00253E76"/>
    <w:rsid w:val="00267EC8"/>
    <w:rsid w:val="00272067"/>
    <w:rsid w:val="00272970"/>
    <w:rsid w:val="0027733F"/>
    <w:rsid w:val="00280F93"/>
    <w:rsid w:val="0028552D"/>
    <w:rsid w:val="002862CD"/>
    <w:rsid w:val="00291C8C"/>
    <w:rsid w:val="002A3CCD"/>
    <w:rsid w:val="002A59F0"/>
    <w:rsid w:val="002A741C"/>
    <w:rsid w:val="002B0C99"/>
    <w:rsid w:val="002B1678"/>
    <w:rsid w:val="002B3346"/>
    <w:rsid w:val="002B4091"/>
    <w:rsid w:val="002B4C92"/>
    <w:rsid w:val="002C05D8"/>
    <w:rsid w:val="002C4091"/>
    <w:rsid w:val="002D3656"/>
    <w:rsid w:val="002D420C"/>
    <w:rsid w:val="002D49E3"/>
    <w:rsid w:val="002D5036"/>
    <w:rsid w:val="002D5E8D"/>
    <w:rsid w:val="002E2068"/>
    <w:rsid w:val="002E40BD"/>
    <w:rsid w:val="002E4FAA"/>
    <w:rsid w:val="002E63C3"/>
    <w:rsid w:val="002F4AB5"/>
    <w:rsid w:val="0030191F"/>
    <w:rsid w:val="00303680"/>
    <w:rsid w:val="00304BDA"/>
    <w:rsid w:val="00304BF8"/>
    <w:rsid w:val="003056CA"/>
    <w:rsid w:val="00307E73"/>
    <w:rsid w:val="00320138"/>
    <w:rsid w:val="003321A6"/>
    <w:rsid w:val="003342C4"/>
    <w:rsid w:val="00334696"/>
    <w:rsid w:val="00334817"/>
    <w:rsid w:val="00334938"/>
    <w:rsid w:val="00340D4B"/>
    <w:rsid w:val="00344AAE"/>
    <w:rsid w:val="00352653"/>
    <w:rsid w:val="0035453B"/>
    <w:rsid w:val="0035605C"/>
    <w:rsid w:val="003638F6"/>
    <w:rsid w:val="003663B5"/>
    <w:rsid w:val="00370575"/>
    <w:rsid w:val="0037155B"/>
    <w:rsid w:val="00375294"/>
    <w:rsid w:val="003827B8"/>
    <w:rsid w:val="0038528B"/>
    <w:rsid w:val="003854FC"/>
    <w:rsid w:val="00390997"/>
    <w:rsid w:val="00390B27"/>
    <w:rsid w:val="003914F5"/>
    <w:rsid w:val="003917D0"/>
    <w:rsid w:val="003925DC"/>
    <w:rsid w:val="00394601"/>
    <w:rsid w:val="003A343E"/>
    <w:rsid w:val="003B1644"/>
    <w:rsid w:val="003B4DB2"/>
    <w:rsid w:val="003B5C09"/>
    <w:rsid w:val="003B6DDA"/>
    <w:rsid w:val="003C74B9"/>
    <w:rsid w:val="003D1CCF"/>
    <w:rsid w:val="003E5518"/>
    <w:rsid w:val="003F044F"/>
    <w:rsid w:val="003F1853"/>
    <w:rsid w:val="003F35A4"/>
    <w:rsid w:val="003F3729"/>
    <w:rsid w:val="004001B8"/>
    <w:rsid w:val="00403F58"/>
    <w:rsid w:val="004057A7"/>
    <w:rsid w:val="004133D8"/>
    <w:rsid w:val="00414B96"/>
    <w:rsid w:val="00417A03"/>
    <w:rsid w:val="00421E33"/>
    <w:rsid w:val="00422EBF"/>
    <w:rsid w:val="004276A8"/>
    <w:rsid w:val="00430292"/>
    <w:rsid w:val="0043171D"/>
    <w:rsid w:val="00432566"/>
    <w:rsid w:val="00437F6F"/>
    <w:rsid w:val="0044061F"/>
    <w:rsid w:val="004530F3"/>
    <w:rsid w:val="004620AD"/>
    <w:rsid w:val="00470149"/>
    <w:rsid w:val="00472492"/>
    <w:rsid w:val="00474F12"/>
    <w:rsid w:val="004752EA"/>
    <w:rsid w:val="00476559"/>
    <w:rsid w:val="0047778E"/>
    <w:rsid w:val="00483DA4"/>
    <w:rsid w:val="0049097B"/>
    <w:rsid w:val="00490BD6"/>
    <w:rsid w:val="00492761"/>
    <w:rsid w:val="00494AC6"/>
    <w:rsid w:val="004A1E7F"/>
    <w:rsid w:val="004A279B"/>
    <w:rsid w:val="004A445A"/>
    <w:rsid w:val="004B69A2"/>
    <w:rsid w:val="004C2735"/>
    <w:rsid w:val="004C5D72"/>
    <w:rsid w:val="004C68CE"/>
    <w:rsid w:val="004C720D"/>
    <w:rsid w:val="004C767C"/>
    <w:rsid w:val="004D1E36"/>
    <w:rsid w:val="004D28E1"/>
    <w:rsid w:val="004D3DFF"/>
    <w:rsid w:val="004D4D14"/>
    <w:rsid w:val="004D506B"/>
    <w:rsid w:val="004E49B4"/>
    <w:rsid w:val="004F3D55"/>
    <w:rsid w:val="004F485A"/>
    <w:rsid w:val="004F6409"/>
    <w:rsid w:val="004F7EA5"/>
    <w:rsid w:val="00510DE2"/>
    <w:rsid w:val="0051367C"/>
    <w:rsid w:val="0051659C"/>
    <w:rsid w:val="005216FC"/>
    <w:rsid w:val="00531465"/>
    <w:rsid w:val="00531D2E"/>
    <w:rsid w:val="00536893"/>
    <w:rsid w:val="00536CEE"/>
    <w:rsid w:val="0054314B"/>
    <w:rsid w:val="005441BE"/>
    <w:rsid w:val="00544C2D"/>
    <w:rsid w:val="00553995"/>
    <w:rsid w:val="00564B32"/>
    <w:rsid w:val="00577AC6"/>
    <w:rsid w:val="0058235C"/>
    <w:rsid w:val="0058307A"/>
    <w:rsid w:val="005847CA"/>
    <w:rsid w:val="00592174"/>
    <w:rsid w:val="005958DF"/>
    <w:rsid w:val="00597B8B"/>
    <w:rsid w:val="005A1805"/>
    <w:rsid w:val="005A4172"/>
    <w:rsid w:val="005B5371"/>
    <w:rsid w:val="005C137D"/>
    <w:rsid w:val="005D6C22"/>
    <w:rsid w:val="005E2146"/>
    <w:rsid w:val="005E28A8"/>
    <w:rsid w:val="005E3729"/>
    <w:rsid w:val="005E7DAD"/>
    <w:rsid w:val="005F05F0"/>
    <w:rsid w:val="005F0984"/>
    <w:rsid w:val="005F4635"/>
    <w:rsid w:val="005F6AC3"/>
    <w:rsid w:val="005F7248"/>
    <w:rsid w:val="005F7AF6"/>
    <w:rsid w:val="00601845"/>
    <w:rsid w:val="00606F4C"/>
    <w:rsid w:val="00612E80"/>
    <w:rsid w:val="00613508"/>
    <w:rsid w:val="0061729A"/>
    <w:rsid w:val="00625EE3"/>
    <w:rsid w:val="00626874"/>
    <w:rsid w:val="00631E57"/>
    <w:rsid w:val="006325B2"/>
    <w:rsid w:val="006356E2"/>
    <w:rsid w:val="0063621A"/>
    <w:rsid w:val="00643E31"/>
    <w:rsid w:val="00651757"/>
    <w:rsid w:val="00663BA2"/>
    <w:rsid w:val="006651BD"/>
    <w:rsid w:val="006665AD"/>
    <w:rsid w:val="00672852"/>
    <w:rsid w:val="00672AFF"/>
    <w:rsid w:val="00673BB1"/>
    <w:rsid w:val="0068570A"/>
    <w:rsid w:val="006943B1"/>
    <w:rsid w:val="00695DA1"/>
    <w:rsid w:val="006965E7"/>
    <w:rsid w:val="0069733E"/>
    <w:rsid w:val="006A451A"/>
    <w:rsid w:val="006A470A"/>
    <w:rsid w:val="006B27F3"/>
    <w:rsid w:val="006B5640"/>
    <w:rsid w:val="006C0954"/>
    <w:rsid w:val="006C4617"/>
    <w:rsid w:val="006C52E3"/>
    <w:rsid w:val="006D1235"/>
    <w:rsid w:val="006D13BC"/>
    <w:rsid w:val="006D1DEB"/>
    <w:rsid w:val="006E15AC"/>
    <w:rsid w:val="006E251B"/>
    <w:rsid w:val="006E32DB"/>
    <w:rsid w:val="006E479A"/>
    <w:rsid w:val="006E7C6A"/>
    <w:rsid w:val="006F2183"/>
    <w:rsid w:val="007008AF"/>
    <w:rsid w:val="00702CC7"/>
    <w:rsid w:val="00702DB0"/>
    <w:rsid w:val="00703762"/>
    <w:rsid w:val="00705A9E"/>
    <w:rsid w:val="00707DC0"/>
    <w:rsid w:val="00710BB9"/>
    <w:rsid w:val="00711707"/>
    <w:rsid w:val="00711862"/>
    <w:rsid w:val="00712675"/>
    <w:rsid w:val="00716672"/>
    <w:rsid w:val="00717AD0"/>
    <w:rsid w:val="00720971"/>
    <w:rsid w:val="007253E6"/>
    <w:rsid w:val="007271A3"/>
    <w:rsid w:val="00727830"/>
    <w:rsid w:val="007301FC"/>
    <w:rsid w:val="007328E4"/>
    <w:rsid w:val="007328EE"/>
    <w:rsid w:val="0073308C"/>
    <w:rsid w:val="00736895"/>
    <w:rsid w:val="00745804"/>
    <w:rsid w:val="00746B25"/>
    <w:rsid w:val="007517F8"/>
    <w:rsid w:val="00753020"/>
    <w:rsid w:val="00755510"/>
    <w:rsid w:val="00760A1F"/>
    <w:rsid w:val="00762AD0"/>
    <w:rsid w:val="007631ED"/>
    <w:rsid w:val="00765A6B"/>
    <w:rsid w:val="00766599"/>
    <w:rsid w:val="007718E1"/>
    <w:rsid w:val="00774AF4"/>
    <w:rsid w:val="00777D66"/>
    <w:rsid w:val="007822F5"/>
    <w:rsid w:val="00790472"/>
    <w:rsid w:val="0079107E"/>
    <w:rsid w:val="007A0D46"/>
    <w:rsid w:val="007A35C9"/>
    <w:rsid w:val="007A4868"/>
    <w:rsid w:val="007A5D97"/>
    <w:rsid w:val="007B29F2"/>
    <w:rsid w:val="007B4703"/>
    <w:rsid w:val="007C3510"/>
    <w:rsid w:val="007C56EA"/>
    <w:rsid w:val="007D3793"/>
    <w:rsid w:val="007D53BF"/>
    <w:rsid w:val="007E03B0"/>
    <w:rsid w:val="007E334E"/>
    <w:rsid w:val="007E3968"/>
    <w:rsid w:val="007E49A8"/>
    <w:rsid w:val="007E4E09"/>
    <w:rsid w:val="007E5A9B"/>
    <w:rsid w:val="007E617C"/>
    <w:rsid w:val="007E66BB"/>
    <w:rsid w:val="007F5139"/>
    <w:rsid w:val="007F7351"/>
    <w:rsid w:val="008018A0"/>
    <w:rsid w:val="00802E46"/>
    <w:rsid w:val="00811F85"/>
    <w:rsid w:val="008162B5"/>
    <w:rsid w:val="008171C6"/>
    <w:rsid w:val="008179F7"/>
    <w:rsid w:val="00817A4B"/>
    <w:rsid w:val="00822549"/>
    <w:rsid w:val="008248EF"/>
    <w:rsid w:val="00830210"/>
    <w:rsid w:val="00831A5C"/>
    <w:rsid w:val="008329F4"/>
    <w:rsid w:val="0083650D"/>
    <w:rsid w:val="00837316"/>
    <w:rsid w:val="00840FA2"/>
    <w:rsid w:val="00842078"/>
    <w:rsid w:val="00844C57"/>
    <w:rsid w:val="00850CA4"/>
    <w:rsid w:val="0085691B"/>
    <w:rsid w:val="00857A64"/>
    <w:rsid w:val="00862459"/>
    <w:rsid w:val="008706AD"/>
    <w:rsid w:val="008706B6"/>
    <w:rsid w:val="008739B9"/>
    <w:rsid w:val="00880AA6"/>
    <w:rsid w:val="00883468"/>
    <w:rsid w:val="008902E2"/>
    <w:rsid w:val="00890CC6"/>
    <w:rsid w:val="008A0019"/>
    <w:rsid w:val="008A46AD"/>
    <w:rsid w:val="008A50EF"/>
    <w:rsid w:val="008A5F44"/>
    <w:rsid w:val="008B4B6F"/>
    <w:rsid w:val="008C1D04"/>
    <w:rsid w:val="008C2F30"/>
    <w:rsid w:val="008C3096"/>
    <w:rsid w:val="008C3E67"/>
    <w:rsid w:val="008C4D7C"/>
    <w:rsid w:val="008D3788"/>
    <w:rsid w:val="008E4CDE"/>
    <w:rsid w:val="008E79FA"/>
    <w:rsid w:val="008F26A5"/>
    <w:rsid w:val="008F29E1"/>
    <w:rsid w:val="008F4955"/>
    <w:rsid w:val="00900979"/>
    <w:rsid w:val="009040BC"/>
    <w:rsid w:val="00905CB8"/>
    <w:rsid w:val="00910159"/>
    <w:rsid w:val="00920108"/>
    <w:rsid w:val="00953ED3"/>
    <w:rsid w:val="0095609E"/>
    <w:rsid w:val="00963A69"/>
    <w:rsid w:val="00964B23"/>
    <w:rsid w:val="00965332"/>
    <w:rsid w:val="0097134B"/>
    <w:rsid w:val="00973A18"/>
    <w:rsid w:val="00976FA8"/>
    <w:rsid w:val="009804AE"/>
    <w:rsid w:val="00980968"/>
    <w:rsid w:val="00984CF0"/>
    <w:rsid w:val="00984F0A"/>
    <w:rsid w:val="00987971"/>
    <w:rsid w:val="00993069"/>
    <w:rsid w:val="00993E2A"/>
    <w:rsid w:val="0099516D"/>
    <w:rsid w:val="009A2212"/>
    <w:rsid w:val="009A420F"/>
    <w:rsid w:val="009A6131"/>
    <w:rsid w:val="009B1022"/>
    <w:rsid w:val="009B1670"/>
    <w:rsid w:val="009B30A1"/>
    <w:rsid w:val="009B3AAD"/>
    <w:rsid w:val="009B70A5"/>
    <w:rsid w:val="009C3F9B"/>
    <w:rsid w:val="009C4B14"/>
    <w:rsid w:val="009D1E58"/>
    <w:rsid w:val="009D236E"/>
    <w:rsid w:val="009D2C7B"/>
    <w:rsid w:val="009D3ACB"/>
    <w:rsid w:val="009D729F"/>
    <w:rsid w:val="009E1129"/>
    <w:rsid w:val="009E5193"/>
    <w:rsid w:val="009E6AA2"/>
    <w:rsid w:val="009F0643"/>
    <w:rsid w:val="009F1605"/>
    <w:rsid w:val="00A00E4E"/>
    <w:rsid w:val="00A0341E"/>
    <w:rsid w:val="00A10903"/>
    <w:rsid w:val="00A165F6"/>
    <w:rsid w:val="00A21A5F"/>
    <w:rsid w:val="00A238FC"/>
    <w:rsid w:val="00A30469"/>
    <w:rsid w:val="00A34D60"/>
    <w:rsid w:val="00A4165A"/>
    <w:rsid w:val="00A4530A"/>
    <w:rsid w:val="00A47A7F"/>
    <w:rsid w:val="00A56EF4"/>
    <w:rsid w:val="00A57931"/>
    <w:rsid w:val="00A57D30"/>
    <w:rsid w:val="00A57D46"/>
    <w:rsid w:val="00A601E3"/>
    <w:rsid w:val="00A603BB"/>
    <w:rsid w:val="00A615F9"/>
    <w:rsid w:val="00A62164"/>
    <w:rsid w:val="00A65977"/>
    <w:rsid w:val="00A66B71"/>
    <w:rsid w:val="00A7382E"/>
    <w:rsid w:val="00A84ED0"/>
    <w:rsid w:val="00A85C68"/>
    <w:rsid w:val="00A87EAD"/>
    <w:rsid w:val="00A9126F"/>
    <w:rsid w:val="00A94574"/>
    <w:rsid w:val="00A94864"/>
    <w:rsid w:val="00A951A5"/>
    <w:rsid w:val="00A95D22"/>
    <w:rsid w:val="00A97F01"/>
    <w:rsid w:val="00AA0652"/>
    <w:rsid w:val="00AA0E3A"/>
    <w:rsid w:val="00AA1CF8"/>
    <w:rsid w:val="00AB0C5C"/>
    <w:rsid w:val="00AB2640"/>
    <w:rsid w:val="00AC1B57"/>
    <w:rsid w:val="00AC2CE6"/>
    <w:rsid w:val="00AC3E26"/>
    <w:rsid w:val="00AC735A"/>
    <w:rsid w:val="00AC74C1"/>
    <w:rsid w:val="00AD77F0"/>
    <w:rsid w:val="00AF51D4"/>
    <w:rsid w:val="00AF6EBD"/>
    <w:rsid w:val="00AF7270"/>
    <w:rsid w:val="00B02140"/>
    <w:rsid w:val="00B07A42"/>
    <w:rsid w:val="00B10CA9"/>
    <w:rsid w:val="00B1122D"/>
    <w:rsid w:val="00B15B49"/>
    <w:rsid w:val="00B15E81"/>
    <w:rsid w:val="00B2008C"/>
    <w:rsid w:val="00B20EEB"/>
    <w:rsid w:val="00B21B8D"/>
    <w:rsid w:val="00B24B97"/>
    <w:rsid w:val="00B262AC"/>
    <w:rsid w:val="00B27EB2"/>
    <w:rsid w:val="00B35AEE"/>
    <w:rsid w:val="00B41E4F"/>
    <w:rsid w:val="00B45D14"/>
    <w:rsid w:val="00B45F5D"/>
    <w:rsid w:val="00B5642D"/>
    <w:rsid w:val="00B57251"/>
    <w:rsid w:val="00B61614"/>
    <w:rsid w:val="00B61D19"/>
    <w:rsid w:val="00B65F51"/>
    <w:rsid w:val="00B67467"/>
    <w:rsid w:val="00B8160D"/>
    <w:rsid w:val="00B83961"/>
    <w:rsid w:val="00B84CC5"/>
    <w:rsid w:val="00B873BC"/>
    <w:rsid w:val="00B911DD"/>
    <w:rsid w:val="00B921D3"/>
    <w:rsid w:val="00B944E7"/>
    <w:rsid w:val="00B9734B"/>
    <w:rsid w:val="00BA1669"/>
    <w:rsid w:val="00BA7252"/>
    <w:rsid w:val="00BB27C8"/>
    <w:rsid w:val="00BB3253"/>
    <w:rsid w:val="00BC0BE0"/>
    <w:rsid w:val="00BC3313"/>
    <w:rsid w:val="00BC394A"/>
    <w:rsid w:val="00BC5BC0"/>
    <w:rsid w:val="00BF0C87"/>
    <w:rsid w:val="00C00F66"/>
    <w:rsid w:val="00C0582B"/>
    <w:rsid w:val="00C05F87"/>
    <w:rsid w:val="00C06CE4"/>
    <w:rsid w:val="00C10FA9"/>
    <w:rsid w:val="00C24A97"/>
    <w:rsid w:val="00C2734E"/>
    <w:rsid w:val="00C30FDF"/>
    <w:rsid w:val="00C34FAE"/>
    <w:rsid w:val="00C35282"/>
    <w:rsid w:val="00C3639A"/>
    <w:rsid w:val="00C36739"/>
    <w:rsid w:val="00C37314"/>
    <w:rsid w:val="00C40303"/>
    <w:rsid w:val="00C40668"/>
    <w:rsid w:val="00C41ABF"/>
    <w:rsid w:val="00C45D21"/>
    <w:rsid w:val="00C4705B"/>
    <w:rsid w:val="00C563FE"/>
    <w:rsid w:val="00C57238"/>
    <w:rsid w:val="00C6124C"/>
    <w:rsid w:val="00C66097"/>
    <w:rsid w:val="00C703F5"/>
    <w:rsid w:val="00C736FB"/>
    <w:rsid w:val="00C80037"/>
    <w:rsid w:val="00C800E1"/>
    <w:rsid w:val="00C82D4B"/>
    <w:rsid w:val="00C83219"/>
    <w:rsid w:val="00C937C0"/>
    <w:rsid w:val="00CA00A7"/>
    <w:rsid w:val="00CA17FF"/>
    <w:rsid w:val="00CA3062"/>
    <w:rsid w:val="00CB0783"/>
    <w:rsid w:val="00CB1554"/>
    <w:rsid w:val="00CB2BBD"/>
    <w:rsid w:val="00CB2CA2"/>
    <w:rsid w:val="00CC4DD7"/>
    <w:rsid w:val="00CC577D"/>
    <w:rsid w:val="00CC78F1"/>
    <w:rsid w:val="00CD20C6"/>
    <w:rsid w:val="00CE3CD8"/>
    <w:rsid w:val="00CE5E15"/>
    <w:rsid w:val="00CE6231"/>
    <w:rsid w:val="00CE6FAE"/>
    <w:rsid w:val="00CF0018"/>
    <w:rsid w:val="00CF09D8"/>
    <w:rsid w:val="00CF266A"/>
    <w:rsid w:val="00CF5F61"/>
    <w:rsid w:val="00D019B2"/>
    <w:rsid w:val="00D03C34"/>
    <w:rsid w:val="00D03D47"/>
    <w:rsid w:val="00D04D6C"/>
    <w:rsid w:val="00D131FD"/>
    <w:rsid w:val="00D1323B"/>
    <w:rsid w:val="00D14B9E"/>
    <w:rsid w:val="00D22F85"/>
    <w:rsid w:val="00D2642D"/>
    <w:rsid w:val="00D32A60"/>
    <w:rsid w:val="00D32C14"/>
    <w:rsid w:val="00D35179"/>
    <w:rsid w:val="00D36CE5"/>
    <w:rsid w:val="00D46CFD"/>
    <w:rsid w:val="00D623C3"/>
    <w:rsid w:val="00D63BFB"/>
    <w:rsid w:val="00D64530"/>
    <w:rsid w:val="00D64BCA"/>
    <w:rsid w:val="00D702C6"/>
    <w:rsid w:val="00D7172F"/>
    <w:rsid w:val="00D7194E"/>
    <w:rsid w:val="00D75A09"/>
    <w:rsid w:val="00D85108"/>
    <w:rsid w:val="00D9056C"/>
    <w:rsid w:val="00D910C9"/>
    <w:rsid w:val="00D969DA"/>
    <w:rsid w:val="00DA56AE"/>
    <w:rsid w:val="00DB3E74"/>
    <w:rsid w:val="00DC2997"/>
    <w:rsid w:val="00DC2DFA"/>
    <w:rsid w:val="00DC78AA"/>
    <w:rsid w:val="00DD3F9A"/>
    <w:rsid w:val="00DD7E1E"/>
    <w:rsid w:val="00DE1651"/>
    <w:rsid w:val="00DE1D87"/>
    <w:rsid w:val="00DE222D"/>
    <w:rsid w:val="00DE3F0A"/>
    <w:rsid w:val="00DE3F84"/>
    <w:rsid w:val="00DE719D"/>
    <w:rsid w:val="00DF33F3"/>
    <w:rsid w:val="00DF480D"/>
    <w:rsid w:val="00DF7A2F"/>
    <w:rsid w:val="00DF7DC3"/>
    <w:rsid w:val="00E00C25"/>
    <w:rsid w:val="00E027C1"/>
    <w:rsid w:val="00E101CB"/>
    <w:rsid w:val="00E10C7E"/>
    <w:rsid w:val="00E135A8"/>
    <w:rsid w:val="00E1400F"/>
    <w:rsid w:val="00E1653C"/>
    <w:rsid w:val="00E16881"/>
    <w:rsid w:val="00E172F8"/>
    <w:rsid w:val="00E20C43"/>
    <w:rsid w:val="00E212FB"/>
    <w:rsid w:val="00E21DF9"/>
    <w:rsid w:val="00E24841"/>
    <w:rsid w:val="00E30464"/>
    <w:rsid w:val="00E33AC2"/>
    <w:rsid w:val="00E342A7"/>
    <w:rsid w:val="00E3676B"/>
    <w:rsid w:val="00E37727"/>
    <w:rsid w:val="00E37D75"/>
    <w:rsid w:val="00E406D5"/>
    <w:rsid w:val="00E42F1A"/>
    <w:rsid w:val="00E47853"/>
    <w:rsid w:val="00E51D54"/>
    <w:rsid w:val="00E5767E"/>
    <w:rsid w:val="00E6346D"/>
    <w:rsid w:val="00E641BF"/>
    <w:rsid w:val="00E663C8"/>
    <w:rsid w:val="00E70AF5"/>
    <w:rsid w:val="00E70D58"/>
    <w:rsid w:val="00E726AB"/>
    <w:rsid w:val="00E76212"/>
    <w:rsid w:val="00E76F66"/>
    <w:rsid w:val="00E77C4B"/>
    <w:rsid w:val="00E8132C"/>
    <w:rsid w:val="00E85994"/>
    <w:rsid w:val="00E86E47"/>
    <w:rsid w:val="00E8703E"/>
    <w:rsid w:val="00E8761D"/>
    <w:rsid w:val="00E90CEF"/>
    <w:rsid w:val="00EB23B5"/>
    <w:rsid w:val="00EB25E7"/>
    <w:rsid w:val="00EB27D0"/>
    <w:rsid w:val="00EC0BB9"/>
    <w:rsid w:val="00EC0C56"/>
    <w:rsid w:val="00EC33BF"/>
    <w:rsid w:val="00EC4C89"/>
    <w:rsid w:val="00EC4EE6"/>
    <w:rsid w:val="00EC6103"/>
    <w:rsid w:val="00ED43A8"/>
    <w:rsid w:val="00ED5D8E"/>
    <w:rsid w:val="00ED6DEF"/>
    <w:rsid w:val="00ED7EC9"/>
    <w:rsid w:val="00EE1DDB"/>
    <w:rsid w:val="00EE2D25"/>
    <w:rsid w:val="00EE3F07"/>
    <w:rsid w:val="00EF5F7E"/>
    <w:rsid w:val="00EF7DEC"/>
    <w:rsid w:val="00F038D3"/>
    <w:rsid w:val="00F05B60"/>
    <w:rsid w:val="00F07971"/>
    <w:rsid w:val="00F1376C"/>
    <w:rsid w:val="00F13BFD"/>
    <w:rsid w:val="00F13FDF"/>
    <w:rsid w:val="00F163F7"/>
    <w:rsid w:val="00F16481"/>
    <w:rsid w:val="00F167BB"/>
    <w:rsid w:val="00F169CA"/>
    <w:rsid w:val="00F20CDF"/>
    <w:rsid w:val="00F20F5F"/>
    <w:rsid w:val="00F22D04"/>
    <w:rsid w:val="00F24FF8"/>
    <w:rsid w:val="00F30D01"/>
    <w:rsid w:val="00F37233"/>
    <w:rsid w:val="00F37AFD"/>
    <w:rsid w:val="00F37BDF"/>
    <w:rsid w:val="00F4588B"/>
    <w:rsid w:val="00F45FDF"/>
    <w:rsid w:val="00F50DF4"/>
    <w:rsid w:val="00F520C2"/>
    <w:rsid w:val="00F56B11"/>
    <w:rsid w:val="00F5703E"/>
    <w:rsid w:val="00F60EA3"/>
    <w:rsid w:val="00F670B1"/>
    <w:rsid w:val="00F6721B"/>
    <w:rsid w:val="00F71177"/>
    <w:rsid w:val="00F72961"/>
    <w:rsid w:val="00F81687"/>
    <w:rsid w:val="00F8391A"/>
    <w:rsid w:val="00F86BEA"/>
    <w:rsid w:val="00F95C42"/>
    <w:rsid w:val="00FA1603"/>
    <w:rsid w:val="00FA1F78"/>
    <w:rsid w:val="00FA4F7A"/>
    <w:rsid w:val="00FB16B4"/>
    <w:rsid w:val="00FB3BBE"/>
    <w:rsid w:val="00FB51EC"/>
    <w:rsid w:val="00FB6961"/>
    <w:rsid w:val="00FC1DC7"/>
    <w:rsid w:val="00FC3544"/>
    <w:rsid w:val="00FC642A"/>
    <w:rsid w:val="00FC7F33"/>
    <w:rsid w:val="00FD18AD"/>
    <w:rsid w:val="00FD57C6"/>
    <w:rsid w:val="00FD6E39"/>
    <w:rsid w:val="00FD7536"/>
    <w:rsid w:val="00FE08E4"/>
    <w:rsid w:val="00FE5C05"/>
    <w:rsid w:val="00FF090E"/>
    <w:rsid w:val="00FF0991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2A5D1"/>
  <w15:chartTrackingRefBased/>
  <w15:docId w15:val="{1A690AAE-ACA7-44C2-A16D-BD4154F2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55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490B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65F51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F03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qFormat/>
    <w:rsid w:val="00F5703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Абзац списку1"/>
    <w:basedOn w:val="a"/>
    <w:rsid w:val="00850CA4"/>
    <w:pPr>
      <w:spacing w:after="200" w:line="276" w:lineRule="auto"/>
      <w:ind w:left="720"/>
    </w:pPr>
    <w:rPr>
      <w:rFonts w:ascii="Calibri" w:eastAsia="Calibri" w:hAnsi="Calibri" w:cs="Calibri"/>
      <w:lang w:val="ru-RU"/>
    </w:rPr>
  </w:style>
  <w:style w:type="paragraph" w:styleId="a7">
    <w:name w:val="header"/>
    <w:basedOn w:val="a"/>
    <w:link w:val="a8"/>
    <w:uiPriority w:val="99"/>
    <w:unhideWhenUsed/>
    <w:rsid w:val="00E165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653C"/>
    <w:rPr>
      <w:lang w:val="en-US"/>
    </w:rPr>
  </w:style>
  <w:style w:type="paragraph" w:styleId="a9">
    <w:name w:val="footer"/>
    <w:basedOn w:val="a"/>
    <w:link w:val="aa"/>
    <w:uiPriority w:val="99"/>
    <w:unhideWhenUsed/>
    <w:rsid w:val="00E165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653C"/>
    <w:rPr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E40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406D5"/>
    <w:rPr>
      <w:rFonts w:ascii="Segoe UI" w:hAnsi="Segoe UI" w:cs="Segoe UI"/>
      <w:sz w:val="18"/>
      <w:szCs w:val="18"/>
      <w:lang w:val="en-US"/>
    </w:rPr>
  </w:style>
  <w:style w:type="paragraph" w:customStyle="1" w:styleId="10">
    <w:name w:val="Без интервала1"/>
    <w:rsid w:val="003925DC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ad">
    <w:name w:val="Обычный (веб) Знак"/>
    <w:aliases w:val="Обычный (Web) Знак"/>
    <w:uiPriority w:val="99"/>
    <w:locked/>
    <w:rsid w:val="00D04D6C"/>
    <w:rPr>
      <w:sz w:val="24"/>
      <w:szCs w:val="24"/>
    </w:rPr>
  </w:style>
  <w:style w:type="character" w:customStyle="1" w:styleId="a4">
    <w:name w:val="Абзац списка Знак"/>
    <w:link w:val="a3"/>
    <w:uiPriority w:val="1"/>
    <w:rsid w:val="00D04D6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D0A7C-E58D-465B-B3F4-5DCBAC06C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10</Pages>
  <Words>2090</Words>
  <Characters>11915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olga.kluvachenko@gmail.com</cp:lastModifiedBy>
  <cp:revision>360</cp:revision>
  <cp:lastPrinted>2024-10-29T08:31:00Z</cp:lastPrinted>
  <dcterms:created xsi:type="dcterms:W3CDTF">2023-10-02T12:56:00Z</dcterms:created>
  <dcterms:modified xsi:type="dcterms:W3CDTF">2026-01-26T10:42:00Z</dcterms:modified>
</cp:coreProperties>
</file>