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DDA" w:rsidRPr="00464E5E" w:rsidRDefault="003D2DDA" w:rsidP="003D2DDA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електронних пристроїв/</w:t>
      </w:r>
      <w:r w:rsidRPr="00C91C6C">
        <w:t xml:space="preserve"> </w:t>
      </w:r>
      <w:proofErr w:type="spellStart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>Electronic</w:t>
      </w:r>
      <w:proofErr w:type="spellEnd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C91C6C">
        <w:rPr>
          <w:rFonts w:ascii="Times New Roman" w:hAnsi="Times New Roman" w:cs="Times New Roman"/>
          <w:b/>
          <w:bCs/>
          <w:sz w:val="24"/>
          <w:szCs w:val="24"/>
          <w:lang w:val="uk-UA"/>
        </w:rPr>
        <w:t>Devices</w:t>
      </w:r>
      <w:proofErr w:type="spellEnd"/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3974"/>
      </w:tblGrid>
      <w:tr w:rsidR="003D2DDA" w:rsidRPr="00D131FD" w:rsidTr="00CE5875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D2DDA" w:rsidRPr="009F31EF" w:rsidRDefault="003D2DDA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DDA" w:rsidRPr="009F31EF" w:rsidRDefault="003D2DDA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3D2DDA" w:rsidRPr="00811F85" w:rsidTr="00CE5875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DDA" w:rsidRPr="00C91C6C" w:rsidRDefault="003D2DDA" w:rsidP="00CE5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DDA" w:rsidRPr="00EE28C6" w:rsidRDefault="003D2DDA" w:rsidP="00CE58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DDA" w:rsidRPr="00624D8D" w:rsidRDefault="003D2DDA" w:rsidP="00CE5875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3D2DDA" w:rsidRPr="0089295E" w:rsidTr="00CE5875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DDA" w:rsidRPr="00EE28C6" w:rsidRDefault="003D2DDA" w:rsidP="00CE58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DDA" w:rsidRPr="00EE28C6" w:rsidRDefault="003D2DDA" w:rsidP="00CE58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DDA" w:rsidRPr="00624D8D" w:rsidRDefault="003D2DDA" w:rsidP="00CE5875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ТМ, характеристика товару, /</w:t>
            </w:r>
            <w:r w:rsidRPr="00FD3830">
              <w:rPr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trademark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description</w:t>
            </w:r>
          </w:p>
        </w:tc>
      </w:tr>
      <w:tr w:rsidR="003D2DDA" w:rsidRPr="00D27AAD" w:rsidTr="00CE5875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EE28C6" w:rsidRDefault="003D2DDA" w:rsidP="00CE58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proofErr w:type="spellStart"/>
            <w:r w:rsidRPr="00B55759">
              <w:rPr>
                <w:color w:val="000000"/>
              </w:rPr>
              <w:t>Миша</w:t>
            </w:r>
            <w:proofErr w:type="spellEnd"/>
            <w:r w:rsidRPr="00B55759">
              <w:rPr>
                <w:color w:val="000000"/>
              </w:rPr>
              <w:t>/Mouse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proofErr w:type="spellStart"/>
            <w:r w:rsidRPr="00B55759">
              <w:rPr>
                <w:color w:val="000000"/>
                <w:lang w:val="ru-RU"/>
              </w:rPr>
              <w:t>Під'єднання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Дротове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Розмір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миші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Середня</w:t>
            </w:r>
            <w:proofErr w:type="spellEnd"/>
            <w:r w:rsidRPr="00B55759">
              <w:rPr>
                <w:color w:val="000000"/>
                <w:lang w:val="ru-RU"/>
              </w:rPr>
              <w:t xml:space="preserve"> (105-120) мм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Інтерфейс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Чутливість</w:t>
            </w:r>
            <w:proofErr w:type="spellEnd"/>
            <w:r w:rsidRPr="00B55759">
              <w:rPr>
                <w:color w:val="000000"/>
                <w:lang w:val="ru-RU"/>
              </w:rPr>
              <w:t xml:space="preserve">: 800 </w:t>
            </w:r>
            <w:r w:rsidRPr="00B55759">
              <w:rPr>
                <w:color w:val="000000"/>
              </w:rPr>
              <w:t>dpi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Особливості</w:t>
            </w:r>
            <w:proofErr w:type="spellEnd"/>
            <w:r w:rsidRPr="00B55759">
              <w:rPr>
                <w:color w:val="000000"/>
                <w:lang w:val="ru-RU"/>
              </w:rPr>
              <w:t xml:space="preserve"> Для </w:t>
            </w:r>
            <w:proofErr w:type="spellStart"/>
            <w:r w:rsidRPr="00B55759">
              <w:rPr>
                <w:color w:val="000000"/>
                <w:lang w:val="ru-RU"/>
              </w:rPr>
              <w:t>обох</w:t>
            </w:r>
            <w:proofErr w:type="spellEnd"/>
            <w:r w:rsidRPr="00B55759">
              <w:rPr>
                <w:color w:val="000000"/>
                <w:lang w:val="ru-RU"/>
              </w:rPr>
              <w:t xml:space="preserve"> рук (</w:t>
            </w:r>
            <w:proofErr w:type="spellStart"/>
            <w:r w:rsidRPr="00B55759">
              <w:rPr>
                <w:color w:val="000000"/>
                <w:lang w:val="ru-RU"/>
              </w:rPr>
              <w:t>симетричний</w:t>
            </w:r>
            <w:proofErr w:type="spellEnd"/>
            <w:r w:rsidRPr="00B55759">
              <w:rPr>
                <w:color w:val="000000"/>
                <w:lang w:val="ru-RU"/>
              </w:rPr>
              <w:t xml:space="preserve"> дизайн)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Комплектація</w:t>
            </w:r>
            <w:proofErr w:type="spellEnd"/>
            <w:r w:rsidRPr="00B55759">
              <w:rPr>
                <w:color w:val="000000"/>
                <w:lang w:val="ru-RU"/>
              </w:rPr>
              <w:t xml:space="preserve"> Упаковка, </w:t>
            </w:r>
            <w:proofErr w:type="spellStart"/>
            <w:r w:rsidRPr="00B55759">
              <w:rPr>
                <w:color w:val="000000"/>
                <w:lang w:val="ru-RU"/>
              </w:rPr>
              <w:t>Інструкція</w:t>
            </w:r>
            <w:proofErr w:type="spellEnd"/>
            <w:r w:rsidRPr="00B55759">
              <w:rPr>
                <w:color w:val="000000"/>
                <w:lang w:val="ru-RU"/>
              </w:rPr>
              <w:t>, Миша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Гарантія</w:t>
            </w:r>
            <w:proofErr w:type="spellEnd"/>
            <w:r w:rsidRPr="00B55759">
              <w:rPr>
                <w:color w:val="000000"/>
                <w:lang w:val="ru-RU"/>
              </w:rPr>
              <w:t xml:space="preserve"> не </w:t>
            </w:r>
            <w:proofErr w:type="spellStart"/>
            <w:r w:rsidRPr="00B55759">
              <w:rPr>
                <w:color w:val="000000"/>
                <w:lang w:val="ru-RU"/>
              </w:rPr>
              <w:t>менше</w:t>
            </w:r>
            <w:proofErr w:type="spellEnd"/>
            <w:r w:rsidRPr="00B55759">
              <w:rPr>
                <w:color w:val="000000"/>
                <w:lang w:val="ru-RU"/>
              </w:rPr>
              <w:t xml:space="preserve"> 12 </w:t>
            </w:r>
            <w:proofErr w:type="spellStart"/>
            <w:r w:rsidRPr="00B55759">
              <w:rPr>
                <w:color w:val="000000"/>
                <w:lang w:val="ru-RU"/>
              </w:rPr>
              <w:t>місяців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Кількість</w:t>
            </w:r>
            <w:proofErr w:type="spellEnd"/>
            <w:r w:rsidRPr="00B55759">
              <w:rPr>
                <w:color w:val="000000"/>
                <w:lang w:val="ru-RU"/>
              </w:rPr>
              <w:t xml:space="preserve"> 1 штука (в рамках </w:t>
            </w:r>
            <w:proofErr w:type="spellStart"/>
            <w:r w:rsidRPr="00B55759">
              <w:rPr>
                <w:color w:val="000000"/>
                <w:lang w:val="ru-RU"/>
              </w:rPr>
              <w:t>проєкту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планується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закупити</w:t>
            </w:r>
            <w:proofErr w:type="spellEnd"/>
            <w:r w:rsidRPr="00B55759">
              <w:rPr>
                <w:color w:val="000000"/>
                <w:lang w:val="ru-RU"/>
              </w:rPr>
              <w:t xml:space="preserve"> 23 штуки)/</w:t>
            </w:r>
            <w:r w:rsidRPr="00B55759">
              <w:rPr>
                <w:color w:val="000000"/>
              </w:rPr>
              <w:t>Computer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Mouse</w:t>
            </w:r>
            <w:r w:rsidRPr="00B55759">
              <w:rPr>
                <w:color w:val="000000"/>
                <w:lang w:val="ru-RU"/>
              </w:rPr>
              <w:t xml:space="preserve"> (</w:t>
            </w:r>
            <w:r w:rsidRPr="00B55759">
              <w:rPr>
                <w:color w:val="000000"/>
              </w:rPr>
              <w:t>Wired</w:t>
            </w:r>
            <w:r w:rsidRPr="00B55759">
              <w:rPr>
                <w:color w:val="000000"/>
                <w:lang w:val="ru-RU"/>
              </w:rPr>
              <w:t>)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Connection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type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Wired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Size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Medium</w:t>
            </w:r>
            <w:r w:rsidRPr="00B55759">
              <w:rPr>
                <w:color w:val="000000"/>
                <w:lang w:val="ru-RU"/>
              </w:rPr>
              <w:t xml:space="preserve"> (105–120 </w:t>
            </w:r>
            <w:r w:rsidRPr="00B55759">
              <w:rPr>
                <w:color w:val="000000"/>
              </w:rPr>
              <w:t>mm</w:t>
            </w:r>
            <w:r w:rsidRPr="00B55759">
              <w:rPr>
                <w:color w:val="000000"/>
                <w:lang w:val="ru-RU"/>
              </w:rPr>
              <w:t>)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Interface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Sensitivity</w:t>
            </w:r>
            <w:r w:rsidRPr="00B55759">
              <w:rPr>
                <w:color w:val="000000"/>
                <w:lang w:val="ru-RU"/>
              </w:rPr>
              <w:t xml:space="preserve">: 800 </w:t>
            </w:r>
            <w:r w:rsidRPr="00B55759">
              <w:rPr>
                <w:color w:val="000000"/>
              </w:rPr>
              <w:t>dpi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Design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features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Ambidextrous</w:t>
            </w:r>
            <w:r w:rsidRPr="00B55759">
              <w:rPr>
                <w:color w:val="000000"/>
                <w:lang w:val="ru-RU"/>
              </w:rPr>
              <w:t xml:space="preserve"> (</w:t>
            </w:r>
            <w:r w:rsidRPr="00B55759">
              <w:rPr>
                <w:color w:val="000000"/>
              </w:rPr>
              <w:t>symmetric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design</w:t>
            </w:r>
            <w:r w:rsidRPr="00B55759">
              <w:rPr>
                <w:color w:val="000000"/>
                <w:lang w:val="ru-RU"/>
              </w:rPr>
              <w:t xml:space="preserve">, </w:t>
            </w:r>
            <w:r w:rsidRPr="00B55759">
              <w:rPr>
                <w:color w:val="000000"/>
              </w:rPr>
              <w:t>suitable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for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both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hands</w:t>
            </w:r>
            <w:r w:rsidRPr="00B55759">
              <w:rPr>
                <w:color w:val="000000"/>
                <w:lang w:val="ru-RU"/>
              </w:rPr>
              <w:t>)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Package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contents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Mouse</w:t>
            </w:r>
            <w:r w:rsidRPr="00B55759">
              <w:rPr>
                <w:color w:val="000000"/>
                <w:lang w:val="ru-RU"/>
              </w:rPr>
              <w:t xml:space="preserve">, </w:t>
            </w:r>
            <w:r w:rsidRPr="00B55759">
              <w:rPr>
                <w:color w:val="000000"/>
              </w:rPr>
              <w:t>packaging</w:t>
            </w:r>
            <w:r w:rsidRPr="00B55759">
              <w:rPr>
                <w:color w:val="000000"/>
                <w:lang w:val="ru-RU"/>
              </w:rPr>
              <w:t xml:space="preserve">, </w:t>
            </w:r>
            <w:r w:rsidRPr="00B55759">
              <w:rPr>
                <w:color w:val="000000"/>
              </w:rPr>
              <w:t>user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manual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Warranty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Not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less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than</w:t>
            </w:r>
            <w:r w:rsidRPr="00B55759">
              <w:rPr>
                <w:color w:val="000000"/>
                <w:lang w:val="ru-RU"/>
              </w:rPr>
              <w:t xml:space="preserve"> 12 </w:t>
            </w:r>
            <w:r w:rsidRPr="00B55759">
              <w:rPr>
                <w:color w:val="000000"/>
              </w:rPr>
              <w:t>months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Quantity</w:t>
            </w:r>
            <w:r w:rsidRPr="00B55759">
              <w:rPr>
                <w:color w:val="000000"/>
                <w:lang w:val="ru-RU"/>
              </w:rPr>
              <w:t xml:space="preserve">: 1 </w:t>
            </w:r>
            <w:r w:rsidRPr="00B55759">
              <w:rPr>
                <w:color w:val="000000"/>
              </w:rPr>
              <w:t>unit</w:t>
            </w:r>
            <w:r w:rsidRPr="00B55759">
              <w:rPr>
                <w:color w:val="000000"/>
                <w:lang w:val="ru-RU"/>
              </w:rPr>
              <w:t xml:space="preserve"> (</w:t>
            </w:r>
            <w:r w:rsidRPr="00B55759">
              <w:rPr>
                <w:color w:val="000000"/>
              </w:rPr>
              <w:t>total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planned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procurement</w:t>
            </w:r>
            <w:r w:rsidRPr="00B55759">
              <w:rPr>
                <w:color w:val="000000"/>
                <w:lang w:val="ru-RU"/>
              </w:rPr>
              <w:t xml:space="preserve"> – 23 </w:t>
            </w:r>
            <w:r w:rsidRPr="00B55759">
              <w:rPr>
                <w:color w:val="000000"/>
              </w:rPr>
              <w:t>units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within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the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project</w:t>
            </w:r>
            <w:r w:rsidRPr="00B55759">
              <w:rPr>
                <w:color w:val="000000"/>
                <w:lang w:val="ru-RU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DDA" w:rsidRPr="00D131FD" w:rsidRDefault="003D2DDA" w:rsidP="00CE5875">
            <w:pPr>
              <w:spacing w:after="0"/>
              <w:rPr>
                <w:sz w:val="18"/>
                <w:lang w:val="uk-UA"/>
              </w:rPr>
            </w:pPr>
          </w:p>
        </w:tc>
      </w:tr>
      <w:tr w:rsidR="003D2DDA" w:rsidRPr="00D27AAD" w:rsidTr="00CE5875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EE28C6" w:rsidRDefault="003D2DDA" w:rsidP="00CE58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B55759">
              <w:rPr>
                <w:color w:val="000000"/>
                <w:lang w:val="ru-RU"/>
              </w:rPr>
              <w:t>Кабель для принтера/</w:t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Printer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Cable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r w:rsidRPr="00B55759">
              <w:rPr>
                <w:color w:val="000000"/>
                <w:lang w:val="ru-RU"/>
              </w:rPr>
              <w:t xml:space="preserve">Модель: </w:t>
            </w:r>
            <w:r w:rsidRPr="00B55759">
              <w:rPr>
                <w:color w:val="000000"/>
              </w:rPr>
              <w:t>CCF</w:t>
            </w:r>
            <w:r w:rsidRPr="00B55759">
              <w:rPr>
                <w:color w:val="000000"/>
                <w:lang w:val="ru-RU"/>
              </w:rPr>
              <w:t>-</w:t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t>2-</w:t>
            </w:r>
            <w:r w:rsidRPr="00B55759">
              <w:rPr>
                <w:color w:val="000000"/>
              </w:rPr>
              <w:t>AMBM</w:t>
            </w:r>
            <w:r w:rsidRPr="00B55759">
              <w:rPr>
                <w:color w:val="000000"/>
                <w:lang w:val="ru-RU"/>
              </w:rPr>
              <w:t>-10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Призначення</w:t>
            </w:r>
            <w:proofErr w:type="spellEnd"/>
            <w:r w:rsidRPr="00B55759">
              <w:rPr>
                <w:color w:val="000000"/>
                <w:lang w:val="ru-RU"/>
              </w:rPr>
              <w:t xml:space="preserve">: Принтер/сканер 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Колір</w:t>
            </w:r>
            <w:proofErr w:type="spellEnd"/>
            <w:r w:rsidRPr="00B55759">
              <w:rPr>
                <w:color w:val="000000"/>
                <w:lang w:val="ru-RU"/>
              </w:rPr>
              <w:t xml:space="preserve">: </w:t>
            </w:r>
            <w:proofErr w:type="spellStart"/>
            <w:r w:rsidRPr="00B55759">
              <w:rPr>
                <w:color w:val="000000"/>
                <w:lang w:val="ru-RU"/>
              </w:rPr>
              <w:t>чорний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Довжина</w:t>
            </w:r>
            <w:proofErr w:type="spellEnd"/>
            <w:r w:rsidRPr="00B55759">
              <w:rPr>
                <w:color w:val="000000"/>
                <w:lang w:val="ru-RU"/>
              </w:rPr>
              <w:t xml:space="preserve"> : 3 м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Особливості</w:t>
            </w:r>
            <w:proofErr w:type="spellEnd"/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t xml:space="preserve"> 2.0 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Підходить</w:t>
            </w:r>
            <w:proofErr w:type="spellEnd"/>
            <w:r w:rsidRPr="00B55759">
              <w:rPr>
                <w:color w:val="000000"/>
                <w:lang w:val="ru-RU"/>
              </w:rPr>
              <w:t xml:space="preserve"> для </w:t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t xml:space="preserve"> 2.0 </w:t>
            </w:r>
            <w:proofErr w:type="spellStart"/>
            <w:r w:rsidRPr="00B55759">
              <w:rPr>
                <w:color w:val="000000"/>
                <w:lang w:val="ru-RU"/>
              </w:rPr>
              <w:t>високошвидкісної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передачі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даних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Феритовий</w:t>
            </w:r>
            <w:proofErr w:type="spellEnd"/>
            <w:r w:rsidRPr="00B55759">
              <w:rPr>
                <w:color w:val="000000"/>
                <w:lang w:val="ru-RU"/>
              </w:rPr>
              <w:t xml:space="preserve"> сердечник</w:t>
            </w:r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Кількість</w:t>
            </w:r>
            <w:proofErr w:type="spellEnd"/>
            <w:r w:rsidRPr="00B55759">
              <w:rPr>
                <w:color w:val="000000"/>
                <w:lang w:val="ru-RU"/>
              </w:rPr>
              <w:t xml:space="preserve">: 1 </w:t>
            </w:r>
            <w:proofErr w:type="spellStart"/>
            <w:r w:rsidRPr="00B55759">
              <w:rPr>
                <w:color w:val="000000"/>
                <w:lang w:val="ru-RU"/>
              </w:rPr>
              <w:t>шт</w:t>
            </w:r>
            <w:proofErr w:type="spellEnd"/>
            <w:r w:rsidRPr="00B55759">
              <w:rPr>
                <w:color w:val="000000"/>
                <w:lang w:val="ru-RU"/>
              </w:rPr>
              <w:t xml:space="preserve"> (в рамках </w:t>
            </w:r>
            <w:proofErr w:type="spellStart"/>
            <w:r w:rsidRPr="00B55759">
              <w:rPr>
                <w:color w:val="000000"/>
                <w:lang w:val="ru-RU"/>
              </w:rPr>
              <w:t>проєкту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планується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закупити</w:t>
            </w:r>
            <w:proofErr w:type="spellEnd"/>
            <w:r w:rsidRPr="00B55759">
              <w:rPr>
                <w:color w:val="000000"/>
                <w:lang w:val="ru-RU"/>
              </w:rPr>
              <w:t xml:space="preserve"> 6 </w:t>
            </w:r>
            <w:r w:rsidRPr="00B55759">
              <w:rPr>
                <w:color w:val="000000"/>
                <w:lang w:val="ru-RU"/>
              </w:rPr>
              <w:lastRenderedPageBreak/>
              <w:t>штук)/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Model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CCF</w:t>
            </w:r>
            <w:r w:rsidRPr="00B55759">
              <w:rPr>
                <w:color w:val="000000"/>
                <w:lang w:val="ru-RU"/>
              </w:rPr>
              <w:noBreakHyphen/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t>2</w:t>
            </w:r>
            <w:r w:rsidRPr="00B55759">
              <w:rPr>
                <w:color w:val="000000"/>
                <w:lang w:val="ru-RU"/>
              </w:rPr>
              <w:noBreakHyphen/>
            </w:r>
            <w:r w:rsidRPr="00B55759">
              <w:rPr>
                <w:color w:val="000000"/>
              </w:rPr>
              <w:t>AMBM</w:t>
            </w:r>
            <w:r w:rsidRPr="00B55759">
              <w:rPr>
                <w:color w:val="000000"/>
                <w:lang w:val="ru-RU"/>
              </w:rPr>
              <w:noBreakHyphen/>
              <w:t>10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Purpose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Printer</w:t>
            </w:r>
            <w:r w:rsidRPr="00B55759">
              <w:rPr>
                <w:color w:val="000000"/>
                <w:lang w:val="ru-RU"/>
              </w:rPr>
              <w:t>/</w:t>
            </w:r>
            <w:r w:rsidRPr="00B55759">
              <w:rPr>
                <w:color w:val="000000"/>
              </w:rPr>
              <w:t>Scanner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Color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Black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Length</w:t>
            </w:r>
            <w:r w:rsidRPr="00B55759">
              <w:rPr>
                <w:color w:val="000000"/>
                <w:lang w:val="ru-RU"/>
              </w:rPr>
              <w:t xml:space="preserve">: 3 </w:t>
            </w:r>
            <w:r w:rsidRPr="00B55759">
              <w:rPr>
                <w:color w:val="000000"/>
              </w:rPr>
              <w:t>m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Features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t xml:space="preserve"> 2.0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Compatibility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Suitable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for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high</w:t>
            </w:r>
            <w:r w:rsidRPr="00B55759">
              <w:rPr>
                <w:color w:val="000000"/>
                <w:lang w:val="ru-RU"/>
              </w:rPr>
              <w:noBreakHyphen/>
            </w:r>
            <w:r w:rsidRPr="00B55759">
              <w:rPr>
                <w:color w:val="000000"/>
              </w:rPr>
              <w:t>speed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USB</w:t>
            </w:r>
            <w:r w:rsidRPr="00B55759">
              <w:rPr>
                <w:color w:val="000000"/>
                <w:lang w:val="ru-RU"/>
              </w:rPr>
              <w:t xml:space="preserve"> 2.0 </w:t>
            </w:r>
            <w:r w:rsidRPr="00B55759">
              <w:rPr>
                <w:color w:val="000000"/>
              </w:rPr>
              <w:t>data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transfer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Core</w:t>
            </w:r>
            <w:r w:rsidRPr="00B55759">
              <w:rPr>
                <w:color w:val="000000"/>
                <w:lang w:val="ru-RU"/>
              </w:rPr>
              <w:t xml:space="preserve">: </w:t>
            </w:r>
            <w:r w:rsidRPr="00B55759">
              <w:rPr>
                <w:color w:val="000000"/>
              </w:rPr>
              <w:t>Ferrite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core</w:t>
            </w:r>
            <w:r w:rsidRPr="00B55759">
              <w:rPr>
                <w:color w:val="000000"/>
                <w:lang w:val="ru-RU"/>
              </w:rPr>
              <w:br/>
            </w:r>
            <w:r w:rsidRPr="00B55759">
              <w:rPr>
                <w:color w:val="000000"/>
              </w:rPr>
              <w:t>Quantity</w:t>
            </w:r>
            <w:r w:rsidRPr="00B55759">
              <w:rPr>
                <w:color w:val="000000"/>
                <w:lang w:val="ru-RU"/>
              </w:rPr>
              <w:t xml:space="preserve">: 1 </w:t>
            </w:r>
            <w:r w:rsidRPr="00B55759">
              <w:rPr>
                <w:color w:val="000000"/>
              </w:rPr>
              <w:t>unit</w:t>
            </w:r>
            <w:r w:rsidRPr="00B55759">
              <w:rPr>
                <w:color w:val="000000"/>
                <w:lang w:val="ru-RU"/>
              </w:rPr>
              <w:t xml:space="preserve"> (</w:t>
            </w:r>
            <w:r w:rsidRPr="00B55759">
              <w:rPr>
                <w:color w:val="000000"/>
              </w:rPr>
              <w:t>within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the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project</w:t>
            </w:r>
            <w:r w:rsidRPr="00B55759">
              <w:rPr>
                <w:color w:val="000000"/>
                <w:lang w:val="ru-RU"/>
              </w:rPr>
              <w:t xml:space="preserve">, </w:t>
            </w:r>
            <w:r w:rsidRPr="00B55759">
              <w:rPr>
                <w:color w:val="000000"/>
              </w:rPr>
              <w:t>a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total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of</w:t>
            </w:r>
            <w:r w:rsidRPr="00B55759">
              <w:rPr>
                <w:color w:val="000000"/>
                <w:lang w:val="ru-RU"/>
              </w:rPr>
              <w:t xml:space="preserve"> 6 </w:t>
            </w:r>
            <w:r w:rsidRPr="00B55759">
              <w:rPr>
                <w:color w:val="000000"/>
              </w:rPr>
              <w:t>units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are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planned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for</w:t>
            </w:r>
            <w:r w:rsidRPr="00B55759">
              <w:rPr>
                <w:color w:val="000000"/>
                <w:lang w:val="ru-RU"/>
              </w:rPr>
              <w:t xml:space="preserve"> </w:t>
            </w:r>
            <w:r w:rsidRPr="00B55759">
              <w:rPr>
                <w:color w:val="000000"/>
              </w:rPr>
              <w:t>procurement</w:t>
            </w:r>
            <w:r w:rsidRPr="00B55759">
              <w:rPr>
                <w:color w:val="000000"/>
                <w:lang w:val="ru-RU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DDA" w:rsidRPr="00D131FD" w:rsidRDefault="003D2DDA" w:rsidP="00CE5875">
            <w:pPr>
              <w:spacing w:after="0"/>
              <w:rPr>
                <w:sz w:val="18"/>
                <w:lang w:val="uk-UA"/>
              </w:rPr>
            </w:pPr>
          </w:p>
        </w:tc>
      </w:tr>
      <w:tr w:rsidR="003D2DDA" w:rsidRPr="00D27AAD" w:rsidTr="00CE5875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Default="003D2DDA" w:rsidP="00CE58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proofErr w:type="spellStart"/>
            <w:r w:rsidRPr="00B55759">
              <w:rPr>
                <w:color w:val="000000"/>
              </w:rPr>
              <w:t>Мережевий</w:t>
            </w:r>
            <w:proofErr w:type="spellEnd"/>
            <w:r w:rsidRPr="00B55759">
              <w:rPr>
                <w:color w:val="000000"/>
              </w:rPr>
              <w:t xml:space="preserve"> </w:t>
            </w:r>
            <w:proofErr w:type="spellStart"/>
            <w:r w:rsidRPr="00B55759">
              <w:rPr>
                <w:color w:val="000000"/>
              </w:rPr>
              <w:t>фільтр</w:t>
            </w:r>
            <w:proofErr w:type="spellEnd"/>
            <w:r w:rsidRPr="00B55759">
              <w:rPr>
                <w:color w:val="000000"/>
              </w:rPr>
              <w:t xml:space="preserve"> /Surge Protector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r w:rsidRPr="00B55759">
              <w:rPr>
                <w:color w:val="000000"/>
                <w:lang w:val="uk-UA"/>
              </w:rPr>
              <w:t>Тип: подовжувач</w:t>
            </w:r>
            <w:r w:rsidRPr="00B55759">
              <w:rPr>
                <w:color w:val="000000"/>
                <w:lang w:val="uk-UA"/>
              </w:rPr>
              <w:br/>
              <w:t>Довжина кабелю, м.: не менше 5</w:t>
            </w:r>
            <w:r w:rsidRPr="00B55759">
              <w:rPr>
                <w:color w:val="000000"/>
                <w:lang w:val="uk-UA"/>
              </w:rPr>
              <w:br/>
              <w:t>Кількість розеток: не менше 4</w:t>
            </w:r>
            <w:r w:rsidRPr="00B55759">
              <w:rPr>
                <w:color w:val="000000"/>
                <w:lang w:val="uk-UA"/>
              </w:rPr>
              <w:br/>
              <w:t>Переріз кабелю: не менше 3×1 мм²</w:t>
            </w:r>
            <w:r w:rsidRPr="00B55759">
              <w:rPr>
                <w:color w:val="000000"/>
                <w:lang w:val="uk-UA"/>
              </w:rPr>
              <w:br/>
              <w:t xml:space="preserve">Тип розеток: </w:t>
            </w:r>
            <w:proofErr w:type="spellStart"/>
            <w:r w:rsidRPr="00B55759">
              <w:rPr>
                <w:color w:val="000000"/>
                <w:lang w:val="uk-UA"/>
              </w:rPr>
              <w:t>євророзетки</w:t>
            </w:r>
            <w:proofErr w:type="spellEnd"/>
            <w:r w:rsidRPr="00B55759">
              <w:rPr>
                <w:color w:val="000000"/>
                <w:lang w:val="uk-UA"/>
              </w:rPr>
              <w:t xml:space="preserve"> типу </w:t>
            </w:r>
            <w:r w:rsidRPr="00B55759">
              <w:rPr>
                <w:color w:val="000000"/>
              </w:rPr>
              <w:t>F</w:t>
            </w:r>
            <w:r w:rsidRPr="00B55759">
              <w:rPr>
                <w:color w:val="000000"/>
                <w:lang w:val="uk-UA"/>
              </w:rPr>
              <w:t xml:space="preserve"> із заземленням </w:t>
            </w:r>
            <w:r w:rsidRPr="00B55759">
              <w:rPr>
                <w:color w:val="000000"/>
                <w:lang w:val="uk-UA"/>
              </w:rPr>
              <w:br/>
              <w:t xml:space="preserve">Тип вилки: </w:t>
            </w:r>
            <w:proofErr w:type="spellStart"/>
            <w:r w:rsidRPr="00B55759">
              <w:rPr>
                <w:color w:val="000000"/>
                <w:lang w:val="uk-UA"/>
              </w:rPr>
              <w:t>євровилка</w:t>
            </w:r>
            <w:proofErr w:type="spellEnd"/>
            <w:r w:rsidRPr="00B55759">
              <w:rPr>
                <w:color w:val="000000"/>
                <w:lang w:val="uk-UA"/>
              </w:rPr>
              <w:t xml:space="preserve"> із заземлюючим контактом</w:t>
            </w:r>
            <w:r w:rsidRPr="00B55759">
              <w:rPr>
                <w:color w:val="000000"/>
                <w:lang w:val="uk-UA"/>
              </w:rPr>
              <w:br/>
              <w:t>Загальний вимикач живлення на корпусі</w:t>
            </w:r>
            <w:r w:rsidRPr="00B55759">
              <w:rPr>
                <w:color w:val="000000"/>
                <w:lang w:val="uk-UA"/>
              </w:rPr>
              <w:br/>
              <w:t>Захист: від перевантаження, від короткого замикання, від імпульсних перешкод, від перепадів напруги</w:t>
            </w:r>
            <w:r w:rsidRPr="00B55759">
              <w:rPr>
                <w:color w:val="000000"/>
                <w:lang w:val="uk-UA"/>
              </w:rPr>
              <w:br/>
              <w:t xml:space="preserve">Кількість: 1 </w:t>
            </w:r>
            <w:proofErr w:type="spellStart"/>
            <w:r w:rsidRPr="00B55759">
              <w:rPr>
                <w:color w:val="000000"/>
                <w:lang w:val="uk-UA"/>
              </w:rPr>
              <w:t>шт</w:t>
            </w:r>
            <w:proofErr w:type="spellEnd"/>
            <w:r w:rsidRPr="00B55759">
              <w:rPr>
                <w:color w:val="000000"/>
                <w:lang w:val="uk-UA"/>
              </w:rPr>
              <w:t xml:space="preserve"> (в рамках </w:t>
            </w:r>
            <w:proofErr w:type="spellStart"/>
            <w:r w:rsidRPr="00B55759">
              <w:rPr>
                <w:color w:val="000000"/>
                <w:lang w:val="uk-UA"/>
              </w:rPr>
              <w:t>проєкту</w:t>
            </w:r>
            <w:proofErr w:type="spellEnd"/>
            <w:r w:rsidRPr="00B55759">
              <w:rPr>
                <w:color w:val="000000"/>
                <w:lang w:val="uk-UA"/>
              </w:rPr>
              <w:t xml:space="preserve"> планується закупити 20 штук)/</w:t>
            </w:r>
            <w:proofErr w:type="spellStart"/>
            <w:r w:rsidRPr="00B55759">
              <w:rPr>
                <w:color w:val="000000"/>
              </w:rPr>
              <w:t>ype</w:t>
            </w:r>
            <w:proofErr w:type="spellEnd"/>
            <w:r w:rsidRPr="00B55759">
              <w:rPr>
                <w:color w:val="000000"/>
                <w:lang w:val="uk-UA"/>
              </w:rPr>
              <w:t xml:space="preserve">: </w:t>
            </w:r>
            <w:r w:rsidRPr="00B55759">
              <w:rPr>
                <w:color w:val="000000"/>
              </w:rPr>
              <w:t>Extension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cord</w:t>
            </w:r>
            <w:r w:rsidRPr="00B55759">
              <w:rPr>
                <w:color w:val="000000"/>
                <w:lang w:val="uk-UA"/>
              </w:rPr>
              <w:br/>
            </w:r>
            <w:r w:rsidRPr="00B55759">
              <w:rPr>
                <w:color w:val="000000"/>
              </w:rPr>
              <w:t>Cable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length</w:t>
            </w:r>
            <w:r w:rsidRPr="00B55759">
              <w:rPr>
                <w:color w:val="000000"/>
                <w:lang w:val="uk-UA"/>
              </w:rPr>
              <w:t xml:space="preserve">: </w:t>
            </w:r>
            <w:r w:rsidRPr="00B55759">
              <w:rPr>
                <w:color w:val="000000"/>
              </w:rPr>
              <w:t>Not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less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than</w:t>
            </w:r>
            <w:r w:rsidRPr="00B55759">
              <w:rPr>
                <w:color w:val="000000"/>
                <w:lang w:val="uk-UA"/>
              </w:rPr>
              <w:t xml:space="preserve"> 5 </w:t>
            </w:r>
            <w:r w:rsidRPr="00B55759">
              <w:rPr>
                <w:color w:val="000000"/>
              </w:rPr>
              <w:t>m</w:t>
            </w:r>
            <w:r w:rsidRPr="00B55759">
              <w:rPr>
                <w:color w:val="000000"/>
                <w:lang w:val="uk-UA"/>
              </w:rPr>
              <w:br/>
            </w:r>
            <w:r w:rsidRPr="00B55759">
              <w:rPr>
                <w:color w:val="000000"/>
              </w:rPr>
              <w:t>Number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of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sockets</w:t>
            </w:r>
            <w:r w:rsidRPr="00B55759">
              <w:rPr>
                <w:color w:val="000000"/>
                <w:lang w:val="uk-UA"/>
              </w:rPr>
              <w:t xml:space="preserve">: </w:t>
            </w:r>
            <w:r w:rsidRPr="00B55759">
              <w:rPr>
                <w:color w:val="000000"/>
              </w:rPr>
              <w:t>Not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less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than</w:t>
            </w:r>
            <w:r w:rsidRPr="00B55759">
              <w:rPr>
                <w:color w:val="000000"/>
                <w:lang w:val="uk-UA"/>
              </w:rPr>
              <w:t xml:space="preserve"> 4</w:t>
            </w:r>
            <w:r w:rsidRPr="00B55759">
              <w:rPr>
                <w:color w:val="000000"/>
                <w:lang w:val="uk-UA"/>
              </w:rPr>
              <w:br/>
            </w:r>
            <w:r w:rsidRPr="00B55759">
              <w:rPr>
                <w:color w:val="000000"/>
              </w:rPr>
              <w:t>Cable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cross</w:t>
            </w:r>
            <w:r w:rsidRPr="00B55759">
              <w:rPr>
                <w:color w:val="000000"/>
                <w:lang w:val="uk-UA"/>
              </w:rPr>
              <w:noBreakHyphen/>
            </w:r>
            <w:r w:rsidRPr="00B55759">
              <w:rPr>
                <w:color w:val="000000"/>
              </w:rPr>
              <w:t>section</w:t>
            </w:r>
            <w:r w:rsidRPr="00B55759">
              <w:rPr>
                <w:color w:val="000000"/>
                <w:lang w:val="uk-UA"/>
              </w:rPr>
              <w:t xml:space="preserve">: </w:t>
            </w:r>
            <w:r w:rsidRPr="00B55759">
              <w:rPr>
                <w:color w:val="000000"/>
              </w:rPr>
              <w:t>Not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less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than</w:t>
            </w:r>
            <w:r w:rsidRPr="00B55759">
              <w:rPr>
                <w:color w:val="000000"/>
                <w:lang w:val="uk-UA"/>
              </w:rPr>
              <w:t xml:space="preserve"> 3×1 </w:t>
            </w:r>
            <w:r w:rsidRPr="00B55759">
              <w:rPr>
                <w:color w:val="000000"/>
              </w:rPr>
              <w:t>mm</w:t>
            </w:r>
            <w:r w:rsidRPr="00B55759">
              <w:rPr>
                <w:color w:val="000000"/>
                <w:lang w:val="uk-UA"/>
              </w:rPr>
              <w:t>²</w:t>
            </w:r>
            <w:r w:rsidRPr="00B55759">
              <w:rPr>
                <w:color w:val="000000"/>
                <w:lang w:val="uk-UA"/>
              </w:rPr>
              <w:br/>
            </w:r>
            <w:r w:rsidRPr="00B55759">
              <w:rPr>
                <w:color w:val="000000"/>
              </w:rPr>
              <w:t>Socket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type</w:t>
            </w:r>
            <w:r w:rsidRPr="00B55759">
              <w:rPr>
                <w:color w:val="000000"/>
                <w:lang w:val="uk-UA"/>
              </w:rPr>
              <w:t xml:space="preserve">: </w:t>
            </w:r>
            <w:r w:rsidRPr="00B55759">
              <w:rPr>
                <w:color w:val="000000"/>
              </w:rPr>
              <w:t>Euro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sockets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type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F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with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grounding</w:t>
            </w:r>
            <w:r w:rsidRPr="00B55759">
              <w:rPr>
                <w:color w:val="000000"/>
                <w:lang w:val="uk-UA"/>
              </w:rPr>
              <w:br/>
            </w:r>
            <w:r w:rsidRPr="00B55759">
              <w:rPr>
                <w:color w:val="000000"/>
              </w:rPr>
              <w:t>Plug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type</w:t>
            </w:r>
            <w:r w:rsidRPr="00B55759">
              <w:rPr>
                <w:color w:val="000000"/>
                <w:lang w:val="uk-UA"/>
              </w:rPr>
              <w:t xml:space="preserve">: </w:t>
            </w:r>
            <w:r w:rsidRPr="00B55759">
              <w:rPr>
                <w:color w:val="000000"/>
              </w:rPr>
              <w:t>Euro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plug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with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grounding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contact</w:t>
            </w:r>
            <w:r w:rsidRPr="00B55759">
              <w:rPr>
                <w:color w:val="000000"/>
                <w:lang w:val="uk-UA"/>
              </w:rPr>
              <w:br/>
            </w:r>
            <w:r w:rsidRPr="00B55759">
              <w:rPr>
                <w:color w:val="000000"/>
              </w:rPr>
              <w:t>Power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switch</w:t>
            </w:r>
            <w:r w:rsidRPr="00B55759">
              <w:rPr>
                <w:color w:val="000000"/>
                <w:lang w:val="uk-UA"/>
              </w:rPr>
              <w:t xml:space="preserve">: </w:t>
            </w:r>
            <w:r w:rsidRPr="00B55759">
              <w:rPr>
                <w:color w:val="000000"/>
              </w:rPr>
              <w:t>General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power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switch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on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the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housing</w:t>
            </w:r>
            <w:r w:rsidRPr="00B55759">
              <w:rPr>
                <w:color w:val="000000"/>
                <w:lang w:val="uk-UA"/>
              </w:rPr>
              <w:br/>
            </w:r>
            <w:r w:rsidRPr="00B55759">
              <w:rPr>
                <w:color w:val="000000"/>
              </w:rPr>
              <w:t>Protection</w:t>
            </w:r>
            <w:r w:rsidRPr="00B55759">
              <w:rPr>
                <w:color w:val="000000"/>
                <w:lang w:val="uk-UA"/>
              </w:rPr>
              <w:t xml:space="preserve">: </w:t>
            </w:r>
            <w:r w:rsidRPr="00B55759">
              <w:rPr>
                <w:color w:val="000000"/>
              </w:rPr>
              <w:t>Overload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protection</w:t>
            </w:r>
            <w:r w:rsidRPr="00B55759">
              <w:rPr>
                <w:color w:val="000000"/>
                <w:lang w:val="uk-UA"/>
              </w:rPr>
              <w:t xml:space="preserve">, </w:t>
            </w:r>
            <w:r w:rsidRPr="00B55759">
              <w:rPr>
                <w:color w:val="000000"/>
              </w:rPr>
              <w:t>short</w:t>
            </w:r>
            <w:r w:rsidRPr="00B55759">
              <w:rPr>
                <w:color w:val="000000"/>
                <w:lang w:val="uk-UA"/>
              </w:rPr>
              <w:noBreakHyphen/>
            </w:r>
            <w:r w:rsidRPr="00B55759">
              <w:rPr>
                <w:color w:val="000000"/>
              </w:rPr>
              <w:t>circuit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protection</w:t>
            </w:r>
            <w:r w:rsidRPr="00B55759">
              <w:rPr>
                <w:color w:val="000000"/>
                <w:lang w:val="uk-UA"/>
              </w:rPr>
              <w:t xml:space="preserve">, </w:t>
            </w:r>
            <w:r w:rsidRPr="00B55759">
              <w:rPr>
                <w:color w:val="000000"/>
              </w:rPr>
              <w:t>surge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protection</w:t>
            </w:r>
            <w:r w:rsidRPr="00B55759">
              <w:rPr>
                <w:color w:val="000000"/>
                <w:lang w:val="uk-UA"/>
              </w:rPr>
              <w:t xml:space="preserve">, </w:t>
            </w:r>
            <w:r w:rsidRPr="00B55759">
              <w:rPr>
                <w:color w:val="000000"/>
              </w:rPr>
              <w:t>voltage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fluctuation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protection</w:t>
            </w:r>
            <w:r w:rsidRPr="00B55759">
              <w:rPr>
                <w:color w:val="000000"/>
                <w:lang w:val="uk-UA"/>
              </w:rPr>
              <w:br/>
            </w:r>
            <w:r w:rsidRPr="00B55759">
              <w:rPr>
                <w:color w:val="000000"/>
              </w:rPr>
              <w:t>Quantity</w:t>
            </w:r>
            <w:r w:rsidRPr="00B55759">
              <w:rPr>
                <w:color w:val="000000"/>
                <w:lang w:val="uk-UA"/>
              </w:rPr>
              <w:t xml:space="preserve">: 1 </w:t>
            </w:r>
            <w:r w:rsidRPr="00B55759">
              <w:rPr>
                <w:color w:val="000000"/>
              </w:rPr>
              <w:t>unit</w:t>
            </w:r>
            <w:r w:rsidRPr="00B55759">
              <w:rPr>
                <w:color w:val="000000"/>
                <w:lang w:val="uk-UA"/>
              </w:rPr>
              <w:t xml:space="preserve"> (</w:t>
            </w:r>
            <w:r w:rsidRPr="00B55759">
              <w:rPr>
                <w:color w:val="000000"/>
              </w:rPr>
              <w:t>within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the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project</w:t>
            </w:r>
            <w:r w:rsidRPr="00B55759">
              <w:rPr>
                <w:color w:val="000000"/>
                <w:lang w:val="uk-UA"/>
              </w:rPr>
              <w:t xml:space="preserve">, </w:t>
            </w:r>
            <w:r w:rsidRPr="00B55759">
              <w:rPr>
                <w:color w:val="000000"/>
              </w:rPr>
              <w:t>a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total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of</w:t>
            </w:r>
            <w:r w:rsidRPr="00B55759">
              <w:rPr>
                <w:color w:val="000000"/>
                <w:lang w:val="uk-UA"/>
              </w:rPr>
              <w:t xml:space="preserve"> 20 </w:t>
            </w:r>
            <w:r w:rsidRPr="00B55759">
              <w:rPr>
                <w:color w:val="000000"/>
              </w:rPr>
              <w:t>units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are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planned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for</w:t>
            </w:r>
            <w:r w:rsidRPr="00B55759">
              <w:rPr>
                <w:color w:val="000000"/>
                <w:lang w:val="uk-UA"/>
              </w:rPr>
              <w:t xml:space="preserve"> </w:t>
            </w:r>
            <w:r w:rsidRPr="00B55759">
              <w:rPr>
                <w:color w:val="000000"/>
              </w:rPr>
              <w:t>procurement</w:t>
            </w:r>
            <w:r w:rsidRPr="00B55759">
              <w:rPr>
                <w:color w:val="000000"/>
                <w:lang w:val="uk-UA"/>
              </w:rPr>
              <w:t>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DDA" w:rsidRPr="00D131FD" w:rsidRDefault="003D2DDA" w:rsidP="00CE5875">
            <w:pPr>
              <w:spacing w:after="0"/>
              <w:rPr>
                <w:sz w:val="18"/>
                <w:lang w:val="uk-UA"/>
              </w:rPr>
            </w:pPr>
          </w:p>
        </w:tc>
      </w:tr>
      <w:tr w:rsidR="003D2DDA" w:rsidRPr="00C91C6C" w:rsidTr="00CE5875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Default="003D2DDA" w:rsidP="00CE58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proofErr w:type="spellStart"/>
            <w:r w:rsidRPr="00B55759">
              <w:rPr>
                <w:color w:val="000000"/>
              </w:rPr>
              <w:t>Маршрутизатор</w:t>
            </w:r>
            <w:proofErr w:type="spellEnd"/>
            <w:r w:rsidRPr="00B55759">
              <w:rPr>
                <w:color w:val="000000"/>
              </w:rPr>
              <w:t xml:space="preserve"> /Router  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B55759">
              <w:rPr>
                <w:color w:val="000000"/>
                <w:sz w:val="20"/>
                <w:szCs w:val="20"/>
                <w:lang w:val="uk-UA"/>
              </w:rPr>
              <w:t>Тип пристрою: бездротовий маршрутизатор (</w:t>
            </w:r>
            <w:r w:rsidRPr="00B55759">
              <w:rPr>
                <w:color w:val="000000"/>
                <w:sz w:val="20"/>
                <w:szCs w:val="20"/>
              </w:rPr>
              <w:t>Wi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-</w:t>
            </w:r>
            <w:r w:rsidRPr="00B55759">
              <w:rPr>
                <w:color w:val="000000"/>
                <w:sz w:val="20"/>
                <w:szCs w:val="20"/>
              </w:rPr>
              <w:t>Fi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  <w:lang w:val="uk-UA"/>
              </w:rPr>
              <w:t>роутер</w:t>
            </w:r>
            <w:proofErr w:type="spellEnd"/>
            <w:r w:rsidRPr="00B55759">
              <w:rPr>
                <w:color w:val="000000"/>
                <w:sz w:val="20"/>
                <w:szCs w:val="20"/>
                <w:lang w:val="uk-UA"/>
              </w:rPr>
              <w:t>)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Стандарт </w:t>
            </w:r>
            <w:r w:rsidRPr="00B55759">
              <w:rPr>
                <w:color w:val="000000"/>
                <w:sz w:val="20"/>
                <w:szCs w:val="20"/>
              </w:rPr>
              <w:t>Wi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-</w:t>
            </w:r>
            <w:r w:rsidRPr="00B55759">
              <w:rPr>
                <w:color w:val="000000"/>
                <w:sz w:val="20"/>
                <w:szCs w:val="20"/>
              </w:rPr>
              <w:t>Fi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: </w:t>
            </w:r>
            <w:r w:rsidRPr="00B55759">
              <w:rPr>
                <w:color w:val="000000"/>
                <w:sz w:val="20"/>
                <w:szCs w:val="20"/>
              </w:rPr>
              <w:t>Wi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-</w:t>
            </w:r>
            <w:r w:rsidRPr="00B55759">
              <w:rPr>
                <w:color w:val="000000"/>
                <w:sz w:val="20"/>
                <w:szCs w:val="20"/>
              </w:rPr>
              <w:t>Fi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6 (</w:t>
            </w:r>
            <w:r w:rsidRPr="00B55759">
              <w:rPr>
                <w:color w:val="000000"/>
                <w:sz w:val="20"/>
                <w:szCs w:val="20"/>
              </w:rPr>
              <w:t>IEEE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lastRenderedPageBreak/>
              <w:t>802.11</w:t>
            </w:r>
            <w:r w:rsidRPr="00B55759">
              <w:rPr>
                <w:color w:val="000000"/>
                <w:sz w:val="20"/>
                <w:szCs w:val="20"/>
              </w:rPr>
              <w:t>ax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)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Сумісні стандарти: </w:t>
            </w:r>
            <w:r w:rsidRPr="00B55759">
              <w:rPr>
                <w:color w:val="000000"/>
                <w:sz w:val="20"/>
                <w:szCs w:val="20"/>
              </w:rPr>
              <w:t>IEEE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802.11</w:t>
            </w:r>
            <w:r w:rsidRPr="00B55759">
              <w:rPr>
                <w:color w:val="000000"/>
                <w:sz w:val="20"/>
                <w:szCs w:val="20"/>
              </w:rPr>
              <w:t>ax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/</w:t>
            </w:r>
            <w:r w:rsidRPr="00B55759">
              <w:rPr>
                <w:color w:val="000000"/>
                <w:sz w:val="20"/>
                <w:szCs w:val="20"/>
              </w:rPr>
              <w:t>ac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/</w:t>
            </w:r>
            <w:r w:rsidRPr="00B55759">
              <w:rPr>
                <w:color w:val="000000"/>
                <w:sz w:val="20"/>
                <w:szCs w:val="20"/>
              </w:rPr>
              <w:t>n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/</w:t>
            </w:r>
            <w:r w:rsidRPr="00B55759">
              <w:rPr>
                <w:color w:val="000000"/>
                <w:sz w:val="20"/>
                <w:szCs w:val="20"/>
              </w:rPr>
              <w:t>a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(5 </w:t>
            </w:r>
            <w:proofErr w:type="spellStart"/>
            <w:r w:rsidRPr="00B55759">
              <w:rPr>
                <w:color w:val="000000"/>
                <w:sz w:val="20"/>
                <w:szCs w:val="20"/>
                <w:lang w:val="uk-UA"/>
              </w:rPr>
              <w:t>ГГц</w:t>
            </w:r>
            <w:proofErr w:type="spellEnd"/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), </w:t>
            </w:r>
            <w:r w:rsidRPr="00B55759">
              <w:rPr>
                <w:color w:val="000000"/>
                <w:sz w:val="20"/>
                <w:szCs w:val="20"/>
              </w:rPr>
              <w:t>IEEE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802.11</w:t>
            </w:r>
            <w:r w:rsidRPr="00B55759">
              <w:rPr>
                <w:color w:val="000000"/>
                <w:sz w:val="20"/>
                <w:szCs w:val="20"/>
              </w:rPr>
              <w:t>n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/</w:t>
            </w:r>
            <w:r w:rsidRPr="00B55759">
              <w:rPr>
                <w:color w:val="000000"/>
                <w:sz w:val="20"/>
                <w:szCs w:val="20"/>
              </w:rPr>
              <w:t>b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/</w:t>
            </w:r>
            <w:r w:rsidRPr="00B55759">
              <w:rPr>
                <w:color w:val="000000"/>
                <w:sz w:val="20"/>
                <w:szCs w:val="20"/>
              </w:rPr>
              <w:t>g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(2,4 </w:t>
            </w:r>
            <w:proofErr w:type="spellStart"/>
            <w:r w:rsidRPr="00B55759">
              <w:rPr>
                <w:color w:val="000000"/>
                <w:sz w:val="20"/>
                <w:szCs w:val="20"/>
                <w:lang w:val="uk-UA"/>
              </w:rPr>
              <w:t>ГГц</w:t>
            </w:r>
            <w:proofErr w:type="spellEnd"/>
            <w:r w:rsidRPr="00B55759">
              <w:rPr>
                <w:color w:val="000000"/>
                <w:sz w:val="20"/>
                <w:szCs w:val="20"/>
                <w:lang w:val="uk-UA"/>
              </w:rPr>
              <w:t>)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Тип пристрою: дводіапазонний маршрутизатор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Загальна швидкість </w:t>
            </w:r>
            <w:r w:rsidRPr="00B55759">
              <w:rPr>
                <w:color w:val="000000"/>
                <w:sz w:val="20"/>
                <w:szCs w:val="20"/>
              </w:rPr>
              <w:t>Wi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-</w:t>
            </w:r>
            <w:r w:rsidRPr="00B55759">
              <w:rPr>
                <w:color w:val="000000"/>
                <w:sz w:val="20"/>
                <w:szCs w:val="20"/>
              </w:rPr>
              <w:t>Fi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: не менше </w:t>
            </w:r>
            <w:r w:rsidRPr="00B55759">
              <w:rPr>
                <w:color w:val="000000"/>
                <w:sz w:val="20"/>
                <w:szCs w:val="20"/>
              </w:rPr>
              <w:t>AX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1500 (до 1,5 </w:t>
            </w:r>
            <w:proofErr w:type="spellStart"/>
            <w:r w:rsidRPr="00B55759">
              <w:rPr>
                <w:color w:val="000000"/>
                <w:sz w:val="20"/>
                <w:szCs w:val="20"/>
                <w:lang w:val="uk-UA"/>
              </w:rPr>
              <w:t>Гбіт</w:t>
            </w:r>
            <w:proofErr w:type="spellEnd"/>
            <w:r w:rsidRPr="00B55759">
              <w:rPr>
                <w:color w:val="000000"/>
                <w:sz w:val="20"/>
                <w:szCs w:val="20"/>
                <w:lang w:val="uk-UA"/>
              </w:rPr>
              <w:t>/с)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Кількість антен: не менше 4 зовнішніх стаціонарних антен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Процесор: не менше 3-ядерного процесора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Кількість портів: 4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</w:r>
            <w:r w:rsidRPr="00B55759">
              <w:rPr>
                <w:color w:val="000000"/>
                <w:sz w:val="20"/>
                <w:szCs w:val="20"/>
              </w:rPr>
              <w:t>VPN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-функції: підтримка </w:t>
            </w:r>
            <w:r w:rsidRPr="00B55759">
              <w:rPr>
                <w:color w:val="000000"/>
                <w:sz w:val="20"/>
                <w:szCs w:val="20"/>
              </w:rPr>
              <w:t>VPN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-функцій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Підключення: дротове та бездротове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Живлення: зовнішній адаптер живлення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Колір корпусу: чорний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Комплектація: маршрутизатор, адаптер живлення, 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мережевий кабель </w:t>
            </w:r>
            <w:r w:rsidRPr="00B55759">
              <w:rPr>
                <w:color w:val="000000"/>
                <w:sz w:val="20"/>
                <w:szCs w:val="20"/>
              </w:rPr>
              <w:t>Ethernet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, інструкція користувача.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Гарантія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не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менше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12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місяців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Кількість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: 1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шт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(в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рамках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проєкту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планується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закупити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3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штуки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>)/Device type: Wireless router (Wi</w:t>
            </w:r>
            <w:r w:rsidRPr="00B55759">
              <w:rPr>
                <w:color w:val="000000"/>
                <w:sz w:val="20"/>
                <w:szCs w:val="20"/>
              </w:rPr>
              <w:noBreakHyphen/>
              <w:t>Fi router)</w:t>
            </w:r>
            <w:r w:rsidRPr="00B55759">
              <w:rPr>
                <w:color w:val="000000"/>
                <w:sz w:val="20"/>
                <w:szCs w:val="20"/>
              </w:rPr>
              <w:br/>
              <w:t>Wi</w:t>
            </w:r>
            <w:r w:rsidRPr="00B55759">
              <w:rPr>
                <w:color w:val="000000"/>
                <w:sz w:val="20"/>
                <w:szCs w:val="20"/>
              </w:rPr>
              <w:noBreakHyphen/>
              <w:t>Fi standard: Wi</w:t>
            </w:r>
            <w:r w:rsidRPr="00B55759">
              <w:rPr>
                <w:color w:val="000000"/>
                <w:sz w:val="20"/>
                <w:szCs w:val="20"/>
              </w:rPr>
              <w:noBreakHyphen/>
              <w:t>Fi 6 (IEEE 802.11ax)</w:t>
            </w:r>
            <w:r w:rsidRPr="00B55759">
              <w:rPr>
                <w:color w:val="000000"/>
                <w:sz w:val="20"/>
                <w:szCs w:val="20"/>
              </w:rPr>
              <w:br/>
              <w:t>Compatible standards: IEEE 802.11ax/ac/n/a (5 GHz), IEEE 802.11n/b/g (2.4 GHz)</w:t>
            </w:r>
            <w:r w:rsidRPr="00B55759">
              <w:rPr>
                <w:color w:val="000000"/>
                <w:sz w:val="20"/>
                <w:szCs w:val="20"/>
              </w:rPr>
              <w:br/>
              <w:t>Router type: Dual</w:t>
            </w:r>
            <w:r w:rsidRPr="00B55759">
              <w:rPr>
                <w:color w:val="000000"/>
                <w:sz w:val="20"/>
                <w:szCs w:val="20"/>
              </w:rPr>
              <w:noBreakHyphen/>
              <w:t>band router</w:t>
            </w:r>
            <w:r w:rsidRPr="00B55759">
              <w:rPr>
                <w:color w:val="000000"/>
                <w:sz w:val="20"/>
                <w:szCs w:val="20"/>
              </w:rPr>
              <w:br/>
              <w:t>Total Wi</w:t>
            </w:r>
            <w:r w:rsidRPr="00B55759">
              <w:rPr>
                <w:color w:val="000000"/>
                <w:sz w:val="20"/>
                <w:szCs w:val="20"/>
              </w:rPr>
              <w:noBreakHyphen/>
              <w:t xml:space="preserve">Fi speed: Not less than AX1500 (up to 1.5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Gbps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>)</w:t>
            </w:r>
            <w:r w:rsidRPr="00B55759">
              <w:rPr>
                <w:color w:val="000000"/>
                <w:sz w:val="20"/>
                <w:szCs w:val="20"/>
              </w:rPr>
              <w:br/>
              <w:t>Number of antennas: Not less than 4 external fixed antennas</w:t>
            </w:r>
            <w:r w:rsidRPr="00B55759">
              <w:rPr>
                <w:color w:val="000000"/>
                <w:sz w:val="20"/>
                <w:szCs w:val="20"/>
              </w:rPr>
              <w:br/>
              <w:t>Processor: Not less than 3</w:t>
            </w:r>
            <w:r w:rsidRPr="00B55759">
              <w:rPr>
                <w:color w:val="000000"/>
                <w:sz w:val="20"/>
                <w:szCs w:val="20"/>
              </w:rPr>
              <w:noBreakHyphen/>
              <w:t>core processor</w:t>
            </w:r>
            <w:r w:rsidRPr="00B55759">
              <w:rPr>
                <w:color w:val="000000"/>
                <w:sz w:val="20"/>
                <w:szCs w:val="20"/>
              </w:rPr>
              <w:br/>
              <w:t>Number of ports: 4</w:t>
            </w:r>
            <w:r w:rsidRPr="00B55759">
              <w:rPr>
                <w:color w:val="000000"/>
                <w:sz w:val="20"/>
                <w:szCs w:val="20"/>
              </w:rPr>
              <w:br/>
              <w:t>VPN functions: VPN support</w:t>
            </w:r>
            <w:r w:rsidRPr="00B55759">
              <w:rPr>
                <w:color w:val="000000"/>
                <w:sz w:val="20"/>
                <w:szCs w:val="20"/>
              </w:rPr>
              <w:br/>
              <w:t>Connectivity: Wired and wireless</w:t>
            </w:r>
            <w:r w:rsidRPr="00B55759">
              <w:rPr>
                <w:color w:val="000000"/>
                <w:sz w:val="20"/>
                <w:szCs w:val="20"/>
              </w:rPr>
              <w:br/>
              <w:t>Power supply: External power adapter</w:t>
            </w:r>
            <w:r w:rsidRPr="00B55759">
              <w:rPr>
                <w:color w:val="000000"/>
                <w:sz w:val="20"/>
                <w:szCs w:val="20"/>
              </w:rPr>
              <w:br/>
              <w:t>Case color: Black</w:t>
            </w:r>
            <w:r w:rsidRPr="00B55759">
              <w:rPr>
                <w:color w:val="000000"/>
                <w:sz w:val="20"/>
                <w:szCs w:val="20"/>
              </w:rPr>
              <w:br/>
              <w:t>Package contents: Router, power adapter, Ethernet cable, user manual</w:t>
            </w:r>
            <w:r w:rsidRPr="00B55759">
              <w:rPr>
                <w:color w:val="000000"/>
                <w:sz w:val="20"/>
                <w:szCs w:val="20"/>
              </w:rPr>
              <w:br/>
              <w:t>Warranty: Not less than 12 months</w:t>
            </w:r>
            <w:r w:rsidRPr="00B55759">
              <w:rPr>
                <w:color w:val="000000"/>
                <w:sz w:val="20"/>
                <w:szCs w:val="20"/>
              </w:rPr>
              <w:br/>
              <w:t>Quantity: 1 unit (within the project, a total of 3 units are planned for procurement)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DDA" w:rsidRPr="00D131FD" w:rsidRDefault="003D2DDA" w:rsidP="00CE5875">
            <w:pPr>
              <w:spacing w:after="0"/>
              <w:rPr>
                <w:sz w:val="18"/>
                <w:lang w:val="uk-UA"/>
              </w:rPr>
            </w:pPr>
          </w:p>
        </w:tc>
      </w:tr>
      <w:tr w:rsidR="003D2DDA" w:rsidRPr="00C91C6C" w:rsidTr="00CE5875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Default="003D2DDA" w:rsidP="00CE58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lang w:val="uk-UA"/>
              </w:rPr>
            </w:pPr>
            <w:proofErr w:type="spellStart"/>
            <w:r w:rsidRPr="00B55759">
              <w:rPr>
                <w:color w:val="000000"/>
              </w:rPr>
              <w:t>Акустична</w:t>
            </w:r>
            <w:proofErr w:type="spellEnd"/>
            <w:r w:rsidRPr="00B55759">
              <w:rPr>
                <w:color w:val="000000"/>
              </w:rPr>
              <w:t xml:space="preserve"> </w:t>
            </w:r>
            <w:proofErr w:type="spellStart"/>
            <w:r w:rsidRPr="00B55759">
              <w:rPr>
                <w:color w:val="000000"/>
              </w:rPr>
              <w:t>система</w:t>
            </w:r>
            <w:proofErr w:type="spellEnd"/>
            <w:r w:rsidRPr="00B55759">
              <w:rPr>
                <w:color w:val="000000"/>
              </w:rPr>
              <w:t>/Acoustic System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DDA" w:rsidRPr="00B55759" w:rsidRDefault="003D2DDA" w:rsidP="00CE5875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B55759">
              <w:rPr>
                <w:color w:val="000000"/>
                <w:sz w:val="20"/>
                <w:szCs w:val="20"/>
                <w:lang w:val="uk-UA"/>
              </w:rPr>
              <w:t>Тип пристрою: портативна бездротова акустична система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Колір корпусу: чорний (</w:t>
            </w:r>
            <w:r w:rsidRPr="00B55759">
              <w:rPr>
                <w:color w:val="000000"/>
                <w:sz w:val="20"/>
                <w:szCs w:val="20"/>
              </w:rPr>
              <w:t>Black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)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Тип підключення: бездротове </w:t>
            </w:r>
            <w:r w:rsidRPr="00B55759">
              <w:rPr>
                <w:color w:val="000000"/>
                <w:sz w:val="20"/>
                <w:szCs w:val="20"/>
              </w:rPr>
              <w:t>Bluetooth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-з’єднання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Версія </w:t>
            </w:r>
            <w:r w:rsidRPr="00B55759">
              <w:rPr>
                <w:color w:val="000000"/>
                <w:sz w:val="20"/>
                <w:szCs w:val="20"/>
              </w:rPr>
              <w:t>Bluetooth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: не нижче </w:t>
            </w:r>
            <w:r w:rsidRPr="00B55759">
              <w:rPr>
                <w:color w:val="000000"/>
                <w:sz w:val="20"/>
                <w:szCs w:val="20"/>
              </w:rPr>
              <w:t>Bluetooth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5.1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Потужність акустичної системи: не менше 100 Вт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Кількість динаміків: не менше 4 активних динаміків + пасивні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Захист від води та пилу: </w:t>
            </w:r>
            <w:r w:rsidRPr="00B55759">
              <w:rPr>
                <w:color w:val="000000"/>
                <w:sz w:val="20"/>
                <w:szCs w:val="20"/>
              </w:rPr>
              <w:t>IP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67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Тип акумулятора: вбудований літій-іонний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 xml:space="preserve">Функція </w:t>
            </w:r>
            <w:r w:rsidRPr="00B55759">
              <w:rPr>
                <w:color w:val="000000"/>
                <w:sz w:val="20"/>
                <w:szCs w:val="20"/>
              </w:rPr>
              <w:t>Power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B55759">
              <w:rPr>
                <w:color w:val="000000"/>
                <w:sz w:val="20"/>
                <w:szCs w:val="20"/>
              </w:rPr>
              <w:t>Bank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 xml:space="preserve">: наявність </w:t>
            </w:r>
            <w:r w:rsidRPr="00B55759">
              <w:rPr>
                <w:color w:val="000000"/>
                <w:sz w:val="20"/>
                <w:szCs w:val="20"/>
              </w:rPr>
              <w:t>USB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t>-порту для заряджання зовнішніх пристроїв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Мікрофон: вбудований для гучного зв’язку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Керування: кнопки керування на корпусі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  <w:t>Матеріал корпусу: ударостійкий пластик із захисною тканинною оболонкою</w:t>
            </w:r>
            <w:r w:rsidRPr="00B55759">
              <w:rPr>
                <w:color w:val="000000"/>
                <w:sz w:val="20"/>
                <w:szCs w:val="20"/>
                <w:lang w:val="uk-UA"/>
              </w:rPr>
              <w:br/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Роз’єми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: USB Type-C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заряджання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, USB Type-A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для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Power Bank</w:t>
            </w:r>
            <w:r w:rsidRPr="00B55759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Живлення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вбудований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акумулятор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Гарантія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не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менше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12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місяців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br/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Кількість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:  1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шт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(в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рамках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проєкту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планується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закупити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 xml:space="preserve"> 3 </w:t>
            </w:r>
            <w:proofErr w:type="spellStart"/>
            <w:r w:rsidRPr="00B55759">
              <w:rPr>
                <w:color w:val="000000"/>
                <w:sz w:val="20"/>
                <w:szCs w:val="20"/>
              </w:rPr>
              <w:t>штуки</w:t>
            </w:r>
            <w:proofErr w:type="spellEnd"/>
            <w:r w:rsidRPr="00B55759">
              <w:rPr>
                <w:color w:val="000000"/>
                <w:sz w:val="20"/>
                <w:szCs w:val="20"/>
              </w:rPr>
              <w:t>)/Device type: Portable wireless sound system</w:t>
            </w:r>
            <w:r w:rsidRPr="00B55759">
              <w:rPr>
                <w:color w:val="000000"/>
                <w:sz w:val="20"/>
                <w:szCs w:val="20"/>
              </w:rPr>
              <w:br/>
              <w:t>Case color: Black</w:t>
            </w:r>
            <w:r w:rsidRPr="00B55759">
              <w:rPr>
                <w:color w:val="000000"/>
                <w:sz w:val="20"/>
                <w:szCs w:val="20"/>
              </w:rPr>
              <w:br/>
              <w:t>Connectivity type: Wireless Bluetooth connection</w:t>
            </w:r>
            <w:r w:rsidRPr="00B55759">
              <w:rPr>
                <w:color w:val="000000"/>
                <w:sz w:val="20"/>
                <w:szCs w:val="20"/>
              </w:rPr>
              <w:br/>
              <w:t>Bluetooth version: Not lower than Bluetooth 5.1</w:t>
            </w:r>
            <w:r w:rsidRPr="00B55759">
              <w:rPr>
                <w:color w:val="000000"/>
                <w:sz w:val="20"/>
                <w:szCs w:val="20"/>
              </w:rPr>
              <w:br/>
              <w:t>System power output: Not less than 100 W</w:t>
            </w:r>
            <w:r w:rsidRPr="00B55759">
              <w:rPr>
                <w:color w:val="000000"/>
                <w:sz w:val="20"/>
                <w:szCs w:val="20"/>
              </w:rPr>
              <w:br/>
              <w:t>Number of speakers: Not less than 4 active speakers + passive units</w:t>
            </w:r>
            <w:r w:rsidRPr="00B55759">
              <w:rPr>
                <w:color w:val="000000"/>
                <w:sz w:val="20"/>
                <w:szCs w:val="20"/>
              </w:rPr>
              <w:br/>
              <w:t>Water and dust protection: IP67</w:t>
            </w:r>
            <w:r w:rsidRPr="00B55759">
              <w:rPr>
                <w:color w:val="000000"/>
                <w:sz w:val="20"/>
                <w:szCs w:val="20"/>
              </w:rPr>
              <w:br/>
              <w:t>Battery type: Built</w:t>
            </w:r>
            <w:r w:rsidRPr="00B55759">
              <w:rPr>
                <w:color w:val="000000"/>
                <w:sz w:val="20"/>
                <w:szCs w:val="20"/>
              </w:rPr>
              <w:noBreakHyphen/>
              <w:t>in lithium</w:t>
            </w:r>
            <w:r w:rsidRPr="00B55759">
              <w:rPr>
                <w:color w:val="000000"/>
                <w:sz w:val="20"/>
                <w:szCs w:val="20"/>
              </w:rPr>
              <w:noBreakHyphen/>
              <w:t>ion</w:t>
            </w:r>
            <w:r w:rsidRPr="00B55759">
              <w:rPr>
                <w:color w:val="000000"/>
                <w:sz w:val="20"/>
                <w:szCs w:val="20"/>
              </w:rPr>
              <w:br/>
              <w:t>Power Bank function: USB port available for charging external devices</w:t>
            </w:r>
            <w:r w:rsidRPr="00B55759">
              <w:rPr>
                <w:color w:val="000000"/>
                <w:sz w:val="20"/>
                <w:szCs w:val="20"/>
              </w:rPr>
              <w:br/>
              <w:t>Microphone: Built</w:t>
            </w:r>
            <w:r w:rsidRPr="00B55759">
              <w:rPr>
                <w:color w:val="000000"/>
                <w:sz w:val="20"/>
                <w:szCs w:val="20"/>
              </w:rPr>
              <w:noBreakHyphen/>
              <w:t>in for hands</w:t>
            </w:r>
            <w:r w:rsidRPr="00B55759">
              <w:rPr>
                <w:color w:val="000000"/>
                <w:sz w:val="20"/>
                <w:szCs w:val="20"/>
              </w:rPr>
              <w:noBreakHyphen/>
              <w:t>free calls</w:t>
            </w:r>
            <w:r w:rsidRPr="00B55759">
              <w:rPr>
                <w:color w:val="000000"/>
                <w:sz w:val="20"/>
                <w:szCs w:val="20"/>
              </w:rPr>
              <w:br/>
              <w:t>Controls: Control buttons on the housing</w:t>
            </w:r>
            <w:r w:rsidRPr="00B55759">
              <w:rPr>
                <w:color w:val="000000"/>
                <w:sz w:val="20"/>
                <w:szCs w:val="20"/>
              </w:rPr>
              <w:br/>
              <w:t>Case material: Shock</w:t>
            </w:r>
            <w:r w:rsidRPr="00B55759">
              <w:rPr>
                <w:color w:val="000000"/>
                <w:sz w:val="20"/>
                <w:szCs w:val="20"/>
              </w:rPr>
              <w:noBreakHyphen/>
              <w:t>resistant plastic with protective fabric cover</w:t>
            </w:r>
            <w:r w:rsidRPr="00B55759">
              <w:rPr>
                <w:color w:val="000000"/>
                <w:sz w:val="20"/>
                <w:szCs w:val="20"/>
              </w:rPr>
              <w:br/>
              <w:t>Ports: USB Type</w:t>
            </w:r>
            <w:r w:rsidRPr="00B55759">
              <w:rPr>
                <w:color w:val="000000"/>
                <w:sz w:val="20"/>
                <w:szCs w:val="20"/>
              </w:rPr>
              <w:noBreakHyphen/>
              <w:t>C for charging, USB Type</w:t>
            </w:r>
            <w:r w:rsidRPr="00B55759">
              <w:rPr>
                <w:color w:val="000000"/>
                <w:sz w:val="20"/>
                <w:szCs w:val="20"/>
              </w:rPr>
              <w:noBreakHyphen/>
              <w:t>A for Power Bank</w:t>
            </w:r>
            <w:r w:rsidRPr="00B55759">
              <w:rPr>
                <w:color w:val="000000"/>
                <w:sz w:val="20"/>
                <w:szCs w:val="20"/>
              </w:rPr>
              <w:br/>
              <w:t>Power supply: Built</w:t>
            </w:r>
            <w:r w:rsidRPr="00B55759">
              <w:rPr>
                <w:color w:val="000000"/>
                <w:sz w:val="20"/>
                <w:szCs w:val="20"/>
              </w:rPr>
              <w:noBreakHyphen/>
              <w:t>in battery</w:t>
            </w:r>
            <w:r w:rsidRPr="00B55759">
              <w:rPr>
                <w:color w:val="000000"/>
                <w:sz w:val="20"/>
                <w:szCs w:val="20"/>
              </w:rPr>
              <w:br/>
            </w:r>
            <w:r w:rsidRPr="00B55759">
              <w:rPr>
                <w:color w:val="000000"/>
                <w:sz w:val="20"/>
                <w:szCs w:val="20"/>
              </w:rPr>
              <w:lastRenderedPageBreak/>
              <w:t>Warranty: Not less than 12 months</w:t>
            </w:r>
            <w:r w:rsidRPr="00B55759">
              <w:rPr>
                <w:color w:val="000000"/>
                <w:sz w:val="20"/>
                <w:szCs w:val="20"/>
              </w:rPr>
              <w:br/>
              <w:t>Quantity: 1 unit (within the project, a total of 3 units are planned for procurement)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2DDA" w:rsidRPr="00D131FD" w:rsidRDefault="003D2DDA" w:rsidP="00CE5875">
            <w:pPr>
              <w:spacing w:after="0"/>
              <w:rPr>
                <w:sz w:val="18"/>
                <w:lang w:val="uk-UA"/>
              </w:rPr>
            </w:pPr>
          </w:p>
        </w:tc>
      </w:tr>
    </w:tbl>
    <w:p w:rsidR="003D2DDA" w:rsidRPr="00C91C6C" w:rsidRDefault="003D2DDA" w:rsidP="003D2DDA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3D2DDA" w:rsidRPr="00614F6A" w:rsidRDefault="003D2DDA" w:rsidP="003D2DDA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614F6A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614F6A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614F6A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614F6A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614F6A">
        <w:rPr>
          <w:rFonts w:ascii="Times New Roman" w:hAnsi="Times New Roman" w:cs="Times New Roman"/>
          <w:sz w:val="20"/>
          <w:szCs w:val="20"/>
        </w:rPr>
        <w:tab/>
      </w:r>
      <w:r w:rsidRPr="00614F6A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614F6A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3D2DDA" w:rsidRPr="00614F6A" w:rsidTr="00CE587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2DDA" w:rsidRPr="00614F6A" w:rsidRDefault="003D2DDA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2DDA" w:rsidRPr="00614F6A" w:rsidRDefault="003D2DDA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2DDA" w:rsidRPr="00614F6A" w:rsidRDefault="003D2DDA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2DDA" w:rsidRPr="00614F6A" w:rsidRDefault="003D2DDA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D2DDA" w:rsidRPr="00614F6A" w:rsidTr="00CE5875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2DDA" w:rsidRPr="00614F6A" w:rsidRDefault="003D2DDA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2DDA" w:rsidRPr="00614F6A" w:rsidRDefault="003D2DDA" w:rsidP="00CE5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F6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2DDA" w:rsidRPr="00614F6A" w:rsidRDefault="003D2DDA" w:rsidP="00CE587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2DDA" w:rsidRPr="00614F6A" w:rsidRDefault="003D2DDA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F94C28" w:rsidRDefault="00F94C28">
      <w:bookmarkStart w:id="0" w:name="_GoBack"/>
      <w:bookmarkEnd w:id="0"/>
    </w:p>
    <w:sectPr w:rsidR="00F94C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DA"/>
    <w:rsid w:val="003D2DDA"/>
    <w:rsid w:val="00F9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B3A4D-557E-4131-ABA6-7E95C833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DD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2026-09-10T08:56:00Z</dcterms:created>
  <dcterms:modified xsi:type="dcterms:W3CDTF">2026-09-10T08:58:00Z</dcterms:modified>
</cp:coreProperties>
</file>