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C84" w:rsidRPr="00464E5E" w:rsidRDefault="00021C84" w:rsidP="00021C84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фотообладнання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/</w:t>
      </w:r>
      <w:r w:rsidRPr="006C326D"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0E6B8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0E6B8F" w:rsidRPr="000E6B8F">
        <w:rPr>
          <w:rFonts w:ascii="Times New Roman" w:hAnsi="Times New Roman" w:cs="Times New Roman"/>
          <w:b/>
          <w:bCs/>
          <w:sz w:val="24"/>
          <w:szCs w:val="24"/>
          <w:lang w:val="uk-UA"/>
        </w:rPr>
        <w:t>Photo</w:t>
      </w:r>
      <w:proofErr w:type="spellEnd"/>
      <w:r w:rsidR="000E6B8F" w:rsidRPr="000E6B8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0E6B8F" w:rsidRPr="000E6B8F">
        <w:rPr>
          <w:rFonts w:ascii="Times New Roman" w:hAnsi="Times New Roman" w:cs="Times New Roman"/>
          <w:b/>
          <w:bCs/>
          <w:sz w:val="24"/>
          <w:szCs w:val="24"/>
          <w:lang w:val="uk-UA"/>
        </w:rPr>
        <w:t>Equipment</w:t>
      </w:r>
      <w:proofErr w:type="spellEnd"/>
      <w:r w:rsidR="000E6B8F" w:rsidRPr="000E6B8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Start w:id="0" w:name="_GoBack"/>
      <w:bookmarkEnd w:id="0"/>
    </w:p>
    <w:tbl>
      <w:tblPr>
        <w:tblW w:w="962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69"/>
        <w:gridCol w:w="1701"/>
        <w:gridCol w:w="1701"/>
        <w:gridCol w:w="2127"/>
        <w:gridCol w:w="3543"/>
        <w:gridCol w:w="85"/>
      </w:tblGrid>
      <w:tr w:rsidR="00021C84" w:rsidRPr="00D131FD" w:rsidTr="0095656B">
        <w:trPr>
          <w:gridAfter w:val="1"/>
          <w:wAfter w:w="85" w:type="dxa"/>
          <w:trHeight w:val="255"/>
        </w:trPr>
        <w:tc>
          <w:tcPr>
            <w:tcW w:w="3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C84" w:rsidRPr="009F31EF" w:rsidRDefault="00021C84" w:rsidP="009565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C84" w:rsidRPr="009F31EF" w:rsidRDefault="00021C84" w:rsidP="009565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021C84" w:rsidRPr="00811F85" w:rsidTr="0095656B">
        <w:trPr>
          <w:gridAfter w:val="1"/>
          <w:wAfter w:w="85" w:type="dxa"/>
          <w:trHeight w:val="610"/>
        </w:trPr>
        <w:tc>
          <w:tcPr>
            <w:tcW w:w="2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C84" w:rsidRPr="00EE28C6" w:rsidRDefault="00021C84" w:rsidP="009565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EE28C6">
              <w:rPr>
                <w:rFonts w:ascii="Times New Roman" w:hAnsi="Times New Roman" w:cs="Times New Roman"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C84" w:rsidRPr="00EE28C6" w:rsidRDefault="00021C84" w:rsidP="009565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CHARACTERISTICS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C84" w:rsidRPr="00624D8D" w:rsidRDefault="00021C84" w:rsidP="0095656B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021C84" w:rsidRPr="0089295E" w:rsidTr="0095656B">
        <w:trPr>
          <w:gridAfter w:val="1"/>
          <w:wAfter w:w="85" w:type="dxa"/>
          <w:trHeight w:val="533"/>
        </w:trPr>
        <w:tc>
          <w:tcPr>
            <w:tcW w:w="2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C84" w:rsidRPr="00EE28C6" w:rsidRDefault="00021C84" w:rsidP="009565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C84" w:rsidRPr="00EE28C6" w:rsidRDefault="00021C84" w:rsidP="009565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1C84" w:rsidRPr="00624D8D" w:rsidRDefault="00021C84" w:rsidP="0095656B">
            <w:pPr>
              <w:jc w:val="center"/>
              <w:rPr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апропонована назва, ТМ, характеристика товару, /</w:t>
            </w:r>
            <w:r w:rsidRPr="00FD3830">
              <w:rPr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trademark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description</w:t>
            </w:r>
          </w:p>
        </w:tc>
      </w:tr>
      <w:tr w:rsidR="00021C84" w:rsidRPr="007823D9" w:rsidTr="0095656B">
        <w:trPr>
          <w:trHeight w:val="27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C84" w:rsidRPr="00EE28C6" w:rsidRDefault="00021C84" w:rsidP="009565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C84" w:rsidRPr="00CD4105" w:rsidRDefault="00021C84" w:rsidP="0095656B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Фотоапарат з об’єктивом/</w:t>
            </w:r>
            <w:r w:rsidRPr="00E76B8A">
              <w:rPr>
                <w:lang w:val="uk-UA"/>
              </w:rPr>
              <w:t xml:space="preserve"> </w:t>
            </w:r>
            <w:proofErr w:type="spellStart"/>
            <w:r w:rsidRPr="00E76B8A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Camera</w:t>
            </w:r>
            <w:proofErr w:type="spellEnd"/>
            <w:r w:rsidRPr="00E76B8A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E76B8A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with</w:t>
            </w:r>
            <w:proofErr w:type="spellEnd"/>
            <w:r w:rsidRPr="00E76B8A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E76B8A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Lens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Тип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фотокамери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Зі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знімним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об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'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єктивом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; 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Призначення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ПрофесійніТип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кріплення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об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'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єктива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Sony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E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mount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Тип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матриці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CMOS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Exmor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RS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;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Розмір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матриці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Full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Frame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(36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х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24 </w:t>
            </w:r>
            <w:proofErr w:type="gram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мм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)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proofErr w:type="gram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мегапікселів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33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Mpix</w:t>
            </w:r>
            <w:proofErr w:type="spellEnd"/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Тип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процесора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BIONZ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XR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2;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Світлосила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f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/3.5 - 5.6</w:t>
            </w:r>
          </w:p>
          <w:p w:rsidR="00021C84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Світлочутливість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ISO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): 100-51200 (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розширюється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до 50-204800)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Максимальний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розмір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знімка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7008х4672Максимальна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роздільна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здатність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відео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 не</w:t>
            </w:r>
            <w:proofErr w:type="gram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менше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4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K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(3840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x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2160)Частота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кадрів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відео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кадр/с: 100, 120, 24, 240, 25, 30, 50, 60Серійна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зйомка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кадрів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/сек: 30Оптичне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збільшення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0,19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x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Стабілізація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зображення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Оптична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стабілізація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Стабілізація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за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допомогою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рухомої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матриціВитримка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30 - 1/16000Відео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HDR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З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підтримкою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HDR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;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LOG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Log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3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Діагональ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екрана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3.2""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Роздільна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здатність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дисплея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тис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пікс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не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менше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2095,104Бездротові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інтерфейси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Bluetooth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Wi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Fi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Роз'єми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і порти: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HDMI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Type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A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USB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Type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C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Вхід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для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мікрофона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Вихід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навушники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Мультиінтерфейсний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роз'ємТипи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карт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пам'яті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CFexpress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2.0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Type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A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SD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UHS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),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SD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UHS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II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),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SDHC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UHS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),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SDHC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UHS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II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),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SDXC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UHS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),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SDXC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UHS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II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)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Комплектуючі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З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об'єктивом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Kit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;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Живлення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NP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FZ</w:t>
            </w: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100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Знімків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заряді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proofErr w:type="gram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 не</w:t>
            </w:r>
            <w:proofErr w:type="gram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менше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750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Тип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фокусування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Гібридне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автофокусування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(АФ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із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визначенням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фази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/ АФ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із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визначенням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контрастності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)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точок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фокусування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759;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Фокусна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відстань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, мм: 28-70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Мінімальна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дистанція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фокусування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0,3 м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lastRenderedPageBreak/>
              <w:t>Видошукач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OLED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Електронний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;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Покриття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кадру (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видошукач</w:t>
            </w:r>
            <w:proofErr w:type="spellEnd"/>
            <w:proofErr w:type="gram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),%</w:t>
            </w:r>
            <w:proofErr w:type="gram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100%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Збільшення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видошукача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0,78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X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Особливості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конструкції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Поворотний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дисплей,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Підключення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зовнішнього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спалаху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Сенсорний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дисплей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Пило-,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волого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-,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ударозахист</w:t>
            </w:r>
            <w:proofErr w:type="spellEnd"/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Матеріал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корпусу :</w:t>
            </w:r>
            <w:proofErr w:type="gram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Магнієвий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сплав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Основний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колір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Чорний</w:t>
            </w:r>
            <w:proofErr w:type="spellEnd"/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Габарити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ВхШхГ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), мм: 96,4х130,3х82,4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Формат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відеофайлів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XAVC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HS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XAVC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XAVC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S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-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; Формат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файлів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HEIF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JPEG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RAW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Фірмові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технології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Clear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Image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Zoom</w:t>
            </w:r>
          </w:p>
          <w:p w:rsidR="00021C84" w:rsidRPr="000D0572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Об'єктив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комплекті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FE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28–70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MM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F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3.5–5.6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OSS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</w:rPr>
              <w:t>II</w:t>
            </w:r>
          </w:p>
          <w:p w:rsidR="00021C84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Комплектація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Акумулятор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Бленда, Документация,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Задня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кришка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об'єктива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Кришка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черевика,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Кришка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корпусу, Наглазник окуляра,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Об'єктив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Передня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кришка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об'єктива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Плечовий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ремінь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Фотоапарат</w:t>
            </w:r>
            <w:proofErr w:type="spellEnd"/>
          </w:p>
          <w:p w:rsidR="00021C84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Гарантія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не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менше</w:t>
            </w:r>
            <w:proofErr w:type="spellEnd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12 </w:t>
            </w:r>
            <w:proofErr w:type="spellStart"/>
            <w:r w:rsidRPr="000D0572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місяців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/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Camera type: Interchangeable lens; Purpose: Professional; 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Lens mount: Sony E-mount; 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Sensor type: CMOS </w:t>
            </w:r>
            <w:proofErr w:type="spell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Exmor</w:t>
            </w:r>
            <w:proofErr w:type="spellEnd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 RS; Sensor size: Full Frame (36×24 mm); 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Resolution: 33 </w:t>
            </w:r>
            <w:proofErr w:type="spell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Mpix</w:t>
            </w:r>
            <w:proofErr w:type="spellEnd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; Processor: BIONZ XR2; Aperture: f/3.5–5.6; 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ISO sensitivity: 100–51200 (expandable to 50–204800); 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Max image size: 7008×4672; Max video resolution: ≥4K (3840×2160); 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Frame rates: 24, 25, 30, 50, 60, 100, 120, 240 fps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Continuous shooting: 30 fps; Optical zoom: 0.19x; Image stabilization: Optical + In-body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Shutter speed: 30–1/16000; HDR video: Supported; LOG: S-Log 3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Screen: 3.2" LCD, ≥2,095,104 pixels; Wireless: Bluetooth, Wi-Fi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Ports: HDMI Type-A, USB Type-C, Mic input, Headphone output, Multi-interface port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Memory cards: </w:t>
            </w:r>
            <w:proofErr w:type="spell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CFexpress</w:t>
            </w:r>
            <w:proofErr w:type="spellEnd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 2.0 Type A, SD (UHS-I/II), SDHC, SDXC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lastRenderedPageBreak/>
              <w:t>Kit: With lens (FE 28–70mm F3.5–5.6 OSS II); Battery: NP-FZ100; Shots per charge: ≥750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Autofocus: Hybrid (phase + contrast detection), 759 points; Min focus distance: 0.3 m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Viewfinder: OLED electronic, 100% coverage, 0.78x magnification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Features: Rotatable touchscreen, external flash support, dust/moisture/shock protection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Body material: Magnesium alloy; Color: Black; 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Dimensions (</w:t>
            </w:r>
            <w:proofErr w:type="spell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HxWxD</w:t>
            </w:r>
            <w:proofErr w:type="spellEnd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): 96.4×130.3×82.4 </w:t>
            </w:r>
            <w:proofErr w:type="spellStart"/>
            <w:proofErr w:type="gram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mm;File</w:t>
            </w:r>
            <w:proofErr w:type="spellEnd"/>
            <w:proofErr w:type="gramEnd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 formats: HEIF, JPEG, RAW; Video formats: XAVC HS/S/S-I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Proprietary tech: Clear Image Zoom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</w:rPr>
              <w:t>Accessories: Battery, lens hood, documentation, caps, strap, etc.</w:t>
            </w:r>
          </w:p>
          <w:p w:rsidR="00021C84" w:rsidRPr="00215076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Warranty</w:t>
            </w:r>
            <w:proofErr w:type="spellEnd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≥12 </w:t>
            </w:r>
            <w:proofErr w:type="spell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months</w:t>
            </w:r>
            <w:proofErr w:type="spellEnd"/>
          </w:p>
          <w:p w:rsidR="00021C84" w:rsidRPr="00B55759" w:rsidRDefault="00021C84" w:rsidP="0095656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proofErr w:type="spell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Quantity</w:t>
            </w:r>
            <w:proofErr w:type="spellEnd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: 1 </w:t>
            </w:r>
            <w:proofErr w:type="spellStart"/>
            <w:r w:rsidRPr="00215076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unit</w:t>
            </w:r>
            <w:proofErr w:type="spellEnd"/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C84" w:rsidRPr="00197DDA" w:rsidRDefault="00021C84" w:rsidP="0095656B">
            <w:pPr>
              <w:spacing w:after="0"/>
              <w:rPr>
                <w:sz w:val="18"/>
              </w:rPr>
            </w:pPr>
          </w:p>
        </w:tc>
      </w:tr>
      <w:tr w:rsidR="00021C84" w:rsidRPr="007823D9" w:rsidTr="0095656B">
        <w:trPr>
          <w:trHeight w:val="27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C84" w:rsidRPr="00CD4105" w:rsidRDefault="00021C84" w:rsidP="009565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C84" w:rsidRDefault="00021C84" w:rsidP="0095656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Об’єктив для фотоапарату/</w:t>
            </w:r>
            <w:r w:rsidRPr="00E76B8A">
              <w:rPr>
                <w:lang w:val="uk-UA"/>
              </w:rPr>
              <w:t xml:space="preserve"> </w:t>
            </w:r>
            <w:proofErr w:type="spellStart"/>
            <w:r w:rsidRPr="00E76B8A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Camera</w:t>
            </w:r>
            <w:proofErr w:type="spellEnd"/>
            <w:r w:rsidRPr="00E76B8A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E76B8A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Lens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Тип об'єктива: Телеоб'єктив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Zoom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Захист від вологи та пилу, Оптична стабілізація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Призначення: Для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відеозйомки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, Для пейзажу, Для портретної зйомки, Для предметної зйомки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кріплення об'єктива:  (NEX)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Діаметр фільтра, мм: 77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Розмір матриці: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Full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frame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Фокусна відстань, мм: 70-200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Мінімальна дистанція фокусування, м: 0,4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Кути огляду: 34°–12° 30'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Максимальна діафрагма: f/2.8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Мінімальна діафрагма: f/22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Конструкція: 17 елементів у 14 групах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Кількість пелюсток діафрагми: 11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Привід автофокусування: Лінійний мотор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Матеріал: Магнієвий сплав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Розміри, мм: 88х200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Вага, грам: 1040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Комплект поставки: Бленда об'єктива, Задня кришка об'єктива, Кріплення для штатива, М'який чохол, Передня кришка об'єктива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Гарантія: не менше 12 місяців</w:t>
            </w:r>
          </w:p>
          <w:p w:rsidR="00021C84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lastRenderedPageBreak/>
              <w:t xml:space="preserve">Кількість: 1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/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Тype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Telephoto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Zoom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Lens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; 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Protection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Dust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/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moisture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resistant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;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Optical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stabilization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Purpose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Video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landscape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portrait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product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shooting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Mount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NEX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Filter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diameter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77 mm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Sensor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size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Full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Frame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Focal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length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70–200 mm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Min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focus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distance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0.4 m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Angle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of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view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34°–12°30’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Max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aperture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f/2.8;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Min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aperture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f/22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Construction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17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elements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in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14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groups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Aperture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blades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11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Autofocus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drive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Linear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motor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Material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Magnesium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alloy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Dimensions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88×200 mm;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Weight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: 1040 g</w:t>
            </w:r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Accessories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Lens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hood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rear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cap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tripod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mount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soft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case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front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cap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Warranty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≥12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months</w:t>
            </w:r>
            <w:proofErr w:type="spellEnd"/>
          </w:p>
          <w:p w:rsidR="00021C84" w:rsidRPr="004F5B43" w:rsidRDefault="00021C84" w:rsidP="0095656B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Quantity</w:t>
            </w:r>
            <w:proofErr w:type="spellEnd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1 </w:t>
            </w:r>
            <w:proofErr w:type="spellStart"/>
            <w:r w:rsidRPr="004F5B43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unit</w:t>
            </w:r>
            <w:proofErr w:type="spellEnd"/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C84" w:rsidRPr="00D131FD" w:rsidRDefault="00021C84" w:rsidP="0095656B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021C84" w:rsidRDefault="00021C84" w:rsidP="00021C84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lang w:val="uk-UA"/>
        </w:rPr>
      </w:pPr>
    </w:p>
    <w:p w:rsidR="00021C84" w:rsidRPr="000427C8" w:rsidRDefault="00021C84" w:rsidP="00021C84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0427C8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0427C8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0427C8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0427C8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0427C8">
        <w:rPr>
          <w:rFonts w:ascii="Times New Roman" w:hAnsi="Times New Roman" w:cs="Times New Roman"/>
          <w:sz w:val="20"/>
          <w:szCs w:val="20"/>
        </w:rPr>
        <w:tab/>
      </w:r>
      <w:r w:rsidRPr="000427C8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0427C8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021C84" w:rsidRPr="000427C8" w:rsidTr="0095656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1C84" w:rsidRPr="000427C8" w:rsidRDefault="00021C84" w:rsidP="009565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1C84" w:rsidRPr="000427C8" w:rsidRDefault="00021C84" w:rsidP="009565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1C84" w:rsidRPr="000427C8" w:rsidRDefault="00021C84" w:rsidP="009565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1C84" w:rsidRPr="000427C8" w:rsidRDefault="00021C84" w:rsidP="009565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21C84" w:rsidRPr="000427C8" w:rsidTr="0095656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1C84" w:rsidRPr="000427C8" w:rsidRDefault="00021C84" w:rsidP="009565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1C84" w:rsidRPr="000427C8" w:rsidRDefault="00021C84" w:rsidP="00956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1C84" w:rsidRPr="000427C8" w:rsidRDefault="00021C84" w:rsidP="0095656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1C84" w:rsidRPr="000427C8" w:rsidRDefault="00021C84" w:rsidP="009565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1F5911" w:rsidRDefault="001F5911"/>
    <w:sectPr w:rsidR="001F59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C84"/>
    <w:rsid w:val="00021C84"/>
    <w:rsid w:val="000E6B8F"/>
    <w:rsid w:val="001F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00D3"/>
  <w15:chartTrackingRefBased/>
  <w15:docId w15:val="{60A440EF-BFBF-4966-813E-BDCE8268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C8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2026-10-16T14:52:00Z</dcterms:created>
  <dcterms:modified xsi:type="dcterms:W3CDTF">2026-10-16T15:07:00Z</dcterms:modified>
</cp:coreProperties>
</file>