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5D6" w:rsidRPr="00464E5E" w:rsidRDefault="00DA35D6" w:rsidP="00DA35D6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друкованої та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брендованої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продукції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C91C6C"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the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Printed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and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Branded</w:t>
      </w:r>
      <w:proofErr w:type="spellEnd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D2945">
        <w:rPr>
          <w:rFonts w:ascii="Times New Roman" w:hAnsi="Times New Roman" w:cs="Times New Roman"/>
          <w:b/>
          <w:bCs/>
          <w:sz w:val="24"/>
          <w:szCs w:val="24"/>
          <w:lang w:val="uk-UA"/>
        </w:rPr>
        <w:t>Products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4139"/>
        <w:gridCol w:w="3043"/>
      </w:tblGrid>
      <w:tr w:rsidR="00DA35D6" w:rsidRPr="00D131FD" w:rsidTr="00662F81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A35D6" w:rsidRPr="009F31EF" w:rsidRDefault="00DA35D6" w:rsidP="00662F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9F31EF" w:rsidRDefault="00DA35D6" w:rsidP="00662F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DA35D6" w:rsidRPr="00811F85" w:rsidTr="00662F81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C91C6C" w:rsidRDefault="00DA35D6" w:rsidP="00662F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EE28C6" w:rsidRDefault="00DA35D6" w:rsidP="00662F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624D8D" w:rsidRDefault="00DA35D6" w:rsidP="00662F81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DA35D6" w:rsidRPr="0089295E" w:rsidTr="00662F81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EE28C6" w:rsidRDefault="00DA35D6" w:rsidP="00662F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EE28C6" w:rsidRDefault="00DA35D6" w:rsidP="00662F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5D6" w:rsidRPr="00624D8D" w:rsidRDefault="00DA35D6" w:rsidP="00662F81">
            <w:pPr>
              <w:jc w:val="center"/>
              <w:rPr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Опис запропонованого товару,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характеристика товару /</w:t>
            </w:r>
            <w:r w:rsidRPr="00FD3830">
              <w:rPr>
                <w:lang w:val="uk-UA"/>
              </w:rPr>
              <w:t xml:space="preserve"> </w:t>
            </w:r>
            <w:r w:rsidRPr="00BD2945">
              <w:rPr>
                <w:rFonts w:ascii="Times New Roman" w:hAnsi="Times New Roman" w:cs="Times New Roman"/>
                <w:b/>
                <w:sz w:val="20"/>
                <w:szCs w:val="18"/>
              </w:rPr>
              <w:t>Description of the Proposed Product, Product Characteristics</w:t>
            </w:r>
          </w:p>
        </w:tc>
      </w:tr>
      <w:tr w:rsidR="00DA35D6" w:rsidRPr="00623D80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EE28C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Брендований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робочий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зошит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BD2945">
              <w:rPr>
                <w:bCs/>
                <w:color w:val="000000"/>
                <w:sz w:val="20"/>
                <w:szCs w:val="20"/>
              </w:rPr>
              <w:t>Branded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BD2945">
              <w:rPr>
                <w:bCs/>
                <w:color w:val="000000"/>
                <w:sz w:val="20"/>
                <w:szCs w:val="20"/>
              </w:rPr>
              <w:t>workbook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Формат: А4 (210 х 297 мм)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: 48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(4+4)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офсетний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120 г/м²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Тип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скріплення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пружинний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блок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металева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пружина) з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лівого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боку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зошита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Зошит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не є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порожнім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: на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кожній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сторінці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має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надрукована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навчальна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робоча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інформація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включно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з текстами,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таблицями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іншими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графічними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елементами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залежно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контенту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внутрішніх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сторінках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-  900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)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Format: A4 (210 × 297 mm); Number of pages: 48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Printing: Full-color (4+4); Paper: Offset paper, 120 g/m²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Binding type: Metal wire spiral binding on the left side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Layout and design: The Contractor shall provide professional workbook layout and prepress preparation.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The workbook shall not be blank; each page must contain educational and/or working content, including text, tables, or other graphic elements, according to the content provided by the Client.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 xml:space="preserve">Branding: The cover and internal pages shall </w:t>
            </w:r>
            <w:r w:rsidRPr="00BD2945">
              <w:rPr>
                <w:bCs/>
                <w:color w:val="000000"/>
                <w:sz w:val="20"/>
                <w:szCs w:val="20"/>
              </w:rPr>
              <w:lastRenderedPageBreak/>
              <w:t>include the logos of the donor organizations and the Client in accordance with the branding guidelines.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Quantity: 1 pc; (Planned procurement under the project: 900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BD2945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BD2945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EE28C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Листівка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№2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Інформація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ЦСС ) /Leaflet #2 (Information about the CCC)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Розмір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А5  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Друк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повно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кольоровий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двосторонній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папір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крейдований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глянсова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щільність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135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гр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/ м)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 xml:space="preserve">З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розробкою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br w:type="page"/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– 3000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.)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Size: A5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Printing: Full-color, double-sided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Paper: Gloss-coated paper, 135 g/m²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Design: Includes design/layout development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Quantity: 1 pc</w:t>
            </w:r>
            <w:r w:rsidRPr="00BD2945">
              <w:rPr>
                <w:bCs/>
                <w:color w:val="000000"/>
                <w:sz w:val="20"/>
                <w:szCs w:val="20"/>
              </w:rPr>
              <w:br w:type="page"/>
              <w:t>(Planned procurement under the project: 3,000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BD2945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623D80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Листівка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№1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Політика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безпеки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) /Leaflet #1 (Security Policy)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А5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повно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кольоровий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двосторонній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/ м)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З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розробкою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 – 1 шт.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BD2945">
              <w:rPr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-  10000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)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Size: A5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Printing: Full-color, double-sided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Design: Includes design/layout development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(Planned procurement under the project: 10,000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BD2945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Плакат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А2 /Poster A2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t xml:space="preserve">Розмір А2 (430*610мм) </w:t>
            </w:r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br/>
              <w:t xml:space="preserve">матеріал ПВХ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t>вспенений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t xml:space="preserve"> 4мм плівка з печаткою і ламінація</w:t>
            </w:r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br/>
              <w:t>З розробкою макету - так, 3 макети</w:t>
            </w:r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br/>
              <w:t>Кількість  – 1 шт.</w:t>
            </w:r>
            <w:r w:rsidRPr="00BD2945">
              <w:rPr>
                <w:bCs/>
                <w:color w:val="000000"/>
                <w:sz w:val="20"/>
                <w:szCs w:val="20"/>
                <w:lang w:val="uk-UA"/>
              </w:rPr>
              <w:br/>
            </w:r>
            <w:r w:rsidRPr="00BD2945">
              <w:rPr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– 45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.)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Size: A2 (430 × 610 mm)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Material: 4 mm foamed PVC with printed adhesive film and lamination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Design: Includes design/layout development, 3 designs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(Planned procurement under the project: 45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BD2945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Мобільний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Рол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ап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стенд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/Mobile roll up stand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1800х800 мм,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якість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фотодруку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1440 </w:t>
            </w:r>
            <w:r w:rsidRPr="00BD2945">
              <w:rPr>
                <w:bCs/>
                <w:color w:val="000000"/>
                <w:sz w:val="20"/>
                <w:szCs w:val="20"/>
              </w:rPr>
              <w:t>dpi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повно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кольоровий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, одностороння, </w:t>
            </w:r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З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>розробкою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 xml:space="preserve"> -  15 </w:t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)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Size: 1800 × 800 mm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Print quality: 1440 dpi photo-quality printing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BD2945">
              <w:rPr>
                <w:bCs/>
                <w:color w:val="000000"/>
                <w:sz w:val="20"/>
                <w:szCs w:val="20"/>
              </w:rPr>
              <w:t>Printing</w:t>
            </w:r>
            <w:proofErr w:type="spellEnd"/>
            <w:r w:rsidRPr="00BD2945">
              <w:rPr>
                <w:bCs/>
                <w:color w:val="000000"/>
                <w:sz w:val="20"/>
                <w:szCs w:val="20"/>
              </w:rPr>
              <w:t>: Full-color, single-sided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Design: Includes design/layout development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BD2945">
              <w:rPr>
                <w:bCs/>
                <w:color w:val="000000"/>
                <w:sz w:val="20"/>
                <w:szCs w:val="20"/>
              </w:rPr>
              <w:br/>
            </w:r>
            <w:r w:rsidRPr="00BD2945">
              <w:rPr>
                <w:bCs/>
                <w:color w:val="000000"/>
                <w:sz w:val="20"/>
                <w:szCs w:val="20"/>
              </w:rPr>
              <w:lastRenderedPageBreak/>
              <w:t>(Planned procurement under the project: 15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№1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Якісний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час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дитиною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)/Booklet No. 1 (Quality Time with a Child)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4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1шт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4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layout and prepress preparation of the booklet.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№2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Техніки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для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батьків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)/Booklet No. 2 (Techniques for Parents)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4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4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booklet layout and prepress preparation.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№3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Червоні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прапорці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)/Booklet No. 3 (Red Flags)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4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4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booklet layout and prepress preparation.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lastRenderedPageBreak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9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№4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заборонені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гри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)/Booklet No. 4 (Three Prohibited Games)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4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Booklet No. 4 (Three Prohibited Games)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4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booklet layout and prepress preparation.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№5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кроки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позитивне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батьківство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)/Booklet No. 5 (Three Steps to Positive Parenting)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4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4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booklet layout and prepress preparation.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Буклет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 7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Спілкування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дитиною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)/ Booklet No. 7 (Communicating with a Child)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сторінок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 8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брошури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обкладинці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- 1000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Number of pages: 8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booklet layout and prepress preparation.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cover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lastRenderedPageBreak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1,000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Листівка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Карта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послуг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/Postcard - Map of services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42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 21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повно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двосторонній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 м)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Розробка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так,7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- 14000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Size: 42 × 21 cm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Full-color, double-sided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Coated gloss paper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Paper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weight: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Design: Includes design/layout development, 7 designs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14,000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Посвідчення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/Credentials.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Пластиковий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бейдж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силіконовою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кишенею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горизонтальне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розташування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58 × 86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одностороння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,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 xml:space="preserve">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розробкою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бейджу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стрічки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- 52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Plastic name badge with silicone holder and branded lanyard, Horizontal orientation.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Size: 58 × 86 mm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Material: Plastic badge with silicone holder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Lanyard: Branded lanyard with custom design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Full-color, single-sided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Design: Includes design/layout development for both the badge and the lanyard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52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Шнурок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для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бейджа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/Lanyard for badge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Тип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шнурок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карабіном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Товщина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1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Ширина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20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Довжина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80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без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карабіна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білий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нанесенням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лого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Розробка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так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Нанесення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обох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сторін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так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Матеріал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нейлон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сатин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- 52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Type: Lanyard with metal clip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Thickness: 1 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Length: 80 mm (excluding the clip)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Color: White with printed logo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Double-sided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Material: Nylon/Satin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Design: Includes design/layout development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lastRenderedPageBreak/>
              <w:t>(Planned procurement under the project: 52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Зовнішня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вивіска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будівлі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/Outdoor signage on the building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Зовнішня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вивіска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будівлі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пластику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А3 297 × 420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одностороння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,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 xml:space="preserve">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розробкою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 9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Outdoor plastic signboard for building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Material: Plastic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Size: A3 (297 × 420 mm)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Full-color, single-sided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Design: Includes design/layout development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Installation: For outdoor building placement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9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Листівка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№3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що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не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можна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карати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дітей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)/Leaflet No. 3 (What Children Should Not Be Punished For)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Формат А5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(4+4),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двосторонній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крейдований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глянсова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135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Верстка та макет: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Виконавець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повинен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забезпечити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професійну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верстку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листівки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підготовку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До макету буде включено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контент,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наданий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Брендування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: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На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листівці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мають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розміщені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логотипи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донорів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брендбуку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Усі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елементи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дизайну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погоджуються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Замовником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перед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1шт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 1500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Format: A5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Printing: Full-color (4+4), double-sided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Paper: Gloss-coated paper, 135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and design: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Contractor shall provide professional layout and prepress preparation of the leaflet.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design will include informational content provided by the Client.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Branding: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The leaflet shall include the logos of the donor organizations and the Client in accordance with the branding guidelines.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All design elements must be approved by the Client prior to printing.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1,500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Наліпка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1/ Sticker 1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- 250х100 мм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якість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300 </w:t>
            </w:r>
            <w:r w:rsidRPr="00F25AEE">
              <w:rPr>
                <w:bCs/>
                <w:color w:val="000000"/>
                <w:sz w:val="20"/>
                <w:szCs w:val="20"/>
              </w:rPr>
              <w:t>dpi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одностороння,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Тип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паперові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без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ламінації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порізкою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lastRenderedPageBreak/>
              <w:t>Розробка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Так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1шт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 2000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)/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 – 250 × 100 mm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 quality – not less than 300 dpi, full</w:t>
            </w:r>
            <w:r w:rsidRPr="00F25AEE">
              <w:rPr>
                <w:bCs/>
                <w:color w:val="000000"/>
                <w:sz w:val="20"/>
                <w:szCs w:val="20"/>
              </w:rPr>
              <w:noBreakHyphen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colour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printing, single</w:t>
            </w:r>
            <w:r w:rsidRPr="00F25AEE">
              <w:rPr>
                <w:bCs/>
                <w:color w:val="000000"/>
                <w:sz w:val="20"/>
                <w:szCs w:val="20"/>
              </w:rPr>
              <w:noBreakHyphen/>
              <w:t>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Type – paper, without lamination, with cutting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development – Yes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2000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DA35D6" w:rsidRPr="00C91C6C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Default="00DA35D6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BD2945" w:rsidRDefault="00DA35D6" w:rsidP="00662F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Наліпка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2/ Sticker 2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5D6" w:rsidRPr="00600EEC" w:rsidRDefault="00DA35D6" w:rsidP="00662F81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- 70х40 мм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якість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300 </w:t>
            </w:r>
            <w:r w:rsidRPr="00F25AEE">
              <w:rPr>
                <w:bCs/>
                <w:color w:val="000000"/>
                <w:sz w:val="20"/>
                <w:szCs w:val="20"/>
              </w:rPr>
              <w:t>dpi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повно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кольоровий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одностороння, 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Тип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паперові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без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ламінації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порізкою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Розробка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Так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: 1шт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 200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)/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 – 70 × 40 mm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Print quality – not less than 300 dpi, full</w:t>
            </w:r>
            <w:r w:rsidRPr="00F25AEE">
              <w:rPr>
                <w:bCs/>
                <w:color w:val="000000"/>
                <w:sz w:val="20"/>
                <w:szCs w:val="20"/>
              </w:rPr>
              <w:noBreakHyphen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colour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printing, single</w:t>
            </w:r>
            <w:r w:rsidRPr="00F25AEE">
              <w:rPr>
                <w:bCs/>
                <w:color w:val="000000"/>
                <w:sz w:val="20"/>
                <w:szCs w:val="20"/>
              </w:rPr>
              <w:noBreakHyphen/>
              <w:t>sided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Type – paper, without lamination, with cutting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Layout development – Yes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200 pcs)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5D6" w:rsidRPr="00D131FD" w:rsidRDefault="00DA35D6" w:rsidP="00662F81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DA35D6" w:rsidRPr="00C91C6C" w:rsidRDefault="00DA35D6" w:rsidP="00DA35D6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A35D6" w:rsidRPr="00614F6A" w:rsidRDefault="00DA35D6" w:rsidP="00DA35D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614F6A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614F6A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614F6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614F6A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614F6A">
        <w:rPr>
          <w:rFonts w:ascii="Times New Roman" w:hAnsi="Times New Roman" w:cs="Times New Roman"/>
          <w:sz w:val="20"/>
          <w:szCs w:val="20"/>
        </w:rPr>
        <w:tab/>
      </w:r>
      <w:r w:rsidRPr="00614F6A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614F6A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DA35D6" w:rsidRPr="00614F6A" w:rsidTr="00662F81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A35D6" w:rsidRPr="00614F6A" w:rsidTr="00662F81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6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5D6" w:rsidRPr="00614F6A" w:rsidRDefault="00DA35D6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A469EA" w:rsidRPr="00DA35D6" w:rsidRDefault="00A469EA" w:rsidP="00DA35D6">
      <w:pPr>
        <w:rPr>
          <w:lang w:val="uk-UA"/>
        </w:rPr>
      </w:pPr>
      <w:bookmarkStart w:id="0" w:name="_GoBack"/>
      <w:bookmarkEnd w:id="0"/>
    </w:p>
    <w:sectPr w:rsidR="00A469EA" w:rsidRPr="00DA35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5D6"/>
    <w:rsid w:val="00A469EA"/>
    <w:rsid w:val="00D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1427"/>
  <w15:chartTrackingRefBased/>
  <w15:docId w15:val="{C5A1D008-2081-4FEC-8148-6004C38D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5D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2026-11-06T14:39:00Z</dcterms:created>
  <dcterms:modified xsi:type="dcterms:W3CDTF">2026-11-06T14:40:00Z</dcterms:modified>
</cp:coreProperties>
</file>